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ABC" w:rsidRPr="00490073" w:rsidRDefault="0035306A" w:rsidP="00A06C04">
      <w:pPr>
        <w:pStyle w:val="Default"/>
        <w:jc w:val="right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Příloha č. 2 </w:t>
      </w:r>
      <w:r w:rsidR="001D2F0A" w:rsidRPr="00490073">
        <w:rPr>
          <w:rFonts w:ascii="Verdana" w:hAnsi="Verdana"/>
          <w:sz w:val="20"/>
          <w:szCs w:val="20"/>
        </w:rPr>
        <w:t>k</w:t>
      </w:r>
      <w:r w:rsidR="00A828AF">
        <w:rPr>
          <w:rFonts w:ascii="Verdana" w:hAnsi="Verdana"/>
          <w:sz w:val="20"/>
          <w:szCs w:val="20"/>
        </w:rPr>
        <w:t> č. j. MZP/2022/410/1136</w:t>
      </w:r>
    </w:p>
    <w:p w:rsidR="00A06C04" w:rsidRPr="00490073" w:rsidRDefault="00A06C04" w:rsidP="00A06C04">
      <w:pPr>
        <w:pStyle w:val="Default"/>
        <w:jc w:val="right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jc w:val="right"/>
        <w:rPr>
          <w:rFonts w:ascii="Verdana" w:hAnsi="Verdana"/>
          <w:sz w:val="20"/>
          <w:szCs w:val="20"/>
        </w:rPr>
      </w:pPr>
    </w:p>
    <w:p w:rsidR="005F5ABC" w:rsidRPr="005F5ABC" w:rsidRDefault="0035306A" w:rsidP="00A06C04">
      <w:pPr>
        <w:pStyle w:val="Default"/>
        <w:jc w:val="center"/>
        <w:rPr>
          <w:rFonts w:ascii="Verdana" w:hAnsi="Verdana"/>
          <w:b/>
          <w:bCs/>
        </w:rPr>
      </w:pPr>
      <w:r w:rsidRPr="005F5ABC">
        <w:rPr>
          <w:rFonts w:ascii="Verdana" w:hAnsi="Verdana"/>
          <w:b/>
          <w:bCs/>
        </w:rPr>
        <w:t xml:space="preserve">O zřízení senátů rozkladové komise </w:t>
      </w:r>
    </w:p>
    <w:p w:rsidR="00A06C04" w:rsidRDefault="0035306A" w:rsidP="00A06C04">
      <w:pPr>
        <w:pStyle w:val="Default"/>
        <w:jc w:val="center"/>
        <w:rPr>
          <w:rFonts w:ascii="Verdana" w:hAnsi="Verdana"/>
          <w:b/>
          <w:bCs/>
        </w:rPr>
      </w:pPr>
      <w:r w:rsidRPr="005F5ABC">
        <w:rPr>
          <w:rFonts w:ascii="Verdana" w:hAnsi="Verdana"/>
          <w:b/>
          <w:bCs/>
        </w:rPr>
        <w:t>a rozvrhu jejich práce</w:t>
      </w:r>
    </w:p>
    <w:p w:rsidR="00CC7788" w:rsidRPr="005F5ABC" w:rsidRDefault="00CC7788" w:rsidP="00A06C04">
      <w:pPr>
        <w:pStyle w:val="Default"/>
        <w:jc w:val="center"/>
        <w:rPr>
          <w:rFonts w:ascii="Verdana" w:hAnsi="Verdana"/>
          <w:b/>
          <w:bCs/>
        </w:rPr>
      </w:pPr>
    </w:p>
    <w:p w:rsidR="00A06C04" w:rsidRPr="00490073" w:rsidRDefault="00A06C04" w:rsidP="00A06C04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A06C04" w:rsidRPr="00490073" w:rsidRDefault="0035306A" w:rsidP="00A828AF">
      <w:pPr>
        <w:pStyle w:val="Default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K provedení </w:t>
      </w:r>
      <w:r w:rsidR="00A828AF">
        <w:rPr>
          <w:rFonts w:ascii="Verdana" w:hAnsi="Verdana"/>
          <w:sz w:val="20"/>
          <w:szCs w:val="20"/>
        </w:rPr>
        <w:t>p</w:t>
      </w:r>
      <w:r w:rsidR="001D2F0A" w:rsidRPr="00490073">
        <w:rPr>
          <w:rFonts w:ascii="Verdana" w:hAnsi="Verdana"/>
          <w:sz w:val="20"/>
          <w:szCs w:val="20"/>
        </w:rPr>
        <w:t>říkazu</w:t>
      </w:r>
      <w:r w:rsidRPr="00490073">
        <w:rPr>
          <w:rFonts w:ascii="Verdana" w:hAnsi="Verdana"/>
          <w:sz w:val="20"/>
          <w:szCs w:val="20"/>
        </w:rPr>
        <w:t xml:space="preserve"> č. </w:t>
      </w:r>
      <w:r w:rsidR="00A828AF">
        <w:rPr>
          <w:rFonts w:ascii="Verdana" w:hAnsi="Verdana"/>
          <w:sz w:val="20"/>
          <w:szCs w:val="20"/>
        </w:rPr>
        <w:t>7</w:t>
      </w:r>
      <w:r w:rsidRPr="00490073">
        <w:rPr>
          <w:rFonts w:ascii="Verdana" w:hAnsi="Verdana"/>
          <w:sz w:val="20"/>
          <w:szCs w:val="20"/>
        </w:rPr>
        <w:t>/2022</w:t>
      </w:r>
      <w:r w:rsidR="00A828AF">
        <w:rPr>
          <w:rFonts w:ascii="Verdana" w:hAnsi="Verdana"/>
          <w:sz w:val="20"/>
          <w:szCs w:val="20"/>
        </w:rPr>
        <w:t xml:space="preserve"> ministryně životního prostředí</w:t>
      </w:r>
      <w:r w:rsidRPr="00490073">
        <w:rPr>
          <w:rFonts w:ascii="Verdana" w:hAnsi="Verdana"/>
          <w:sz w:val="20"/>
          <w:szCs w:val="20"/>
        </w:rPr>
        <w:t xml:space="preserve">, statut a jednací řád rozkladové komise, stanovuji: </w:t>
      </w:r>
    </w:p>
    <w:p w:rsidR="001D2F0A" w:rsidRPr="00490073" w:rsidRDefault="001D2F0A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>Čl. 1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b/>
          <w:bCs/>
          <w:sz w:val="20"/>
          <w:szCs w:val="20"/>
        </w:rPr>
        <w:t>Zřízení a věcná působnost senátů</w:t>
      </w: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Default="0035306A" w:rsidP="00A06C04">
      <w:pPr>
        <w:pStyle w:val="Default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Zřizují se: </w:t>
      </w:r>
    </w:p>
    <w:p w:rsidR="00CC7788" w:rsidRPr="00490073" w:rsidRDefault="00CC7788" w:rsidP="00A06C04">
      <w:pPr>
        <w:pStyle w:val="Default"/>
        <w:rPr>
          <w:rFonts w:ascii="Verdana" w:hAnsi="Verdana"/>
          <w:sz w:val="20"/>
          <w:szCs w:val="20"/>
        </w:rPr>
      </w:pPr>
    </w:p>
    <w:p w:rsidR="001D2F0A" w:rsidRPr="00490073" w:rsidRDefault="0035306A" w:rsidP="00490073">
      <w:pPr>
        <w:pStyle w:val="Default"/>
        <w:numPr>
          <w:ilvl w:val="0"/>
          <w:numId w:val="1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I. senát rozkladové komise s přednostním přidělováním </w:t>
      </w:r>
      <w:r w:rsidR="00490073" w:rsidRPr="00490073">
        <w:rPr>
          <w:rFonts w:ascii="Verdana" w:hAnsi="Verdana"/>
          <w:sz w:val="20"/>
          <w:szCs w:val="20"/>
        </w:rPr>
        <w:t xml:space="preserve">právních </w:t>
      </w:r>
      <w:r w:rsidRPr="00490073">
        <w:rPr>
          <w:rFonts w:ascii="Verdana" w:hAnsi="Verdana"/>
          <w:sz w:val="20"/>
          <w:szCs w:val="20"/>
        </w:rPr>
        <w:t>věcí z oblasti ochrany přírody a krajiny, lesa, zemědělského půdního fondu</w:t>
      </w:r>
      <w:r w:rsidR="00020F95">
        <w:rPr>
          <w:rFonts w:ascii="Verdana" w:hAnsi="Verdana"/>
          <w:sz w:val="20"/>
          <w:szCs w:val="20"/>
        </w:rPr>
        <w:t>,</w:t>
      </w:r>
      <w:r w:rsidRPr="00490073">
        <w:rPr>
          <w:rFonts w:ascii="Verdana" w:hAnsi="Verdana"/>
          <w:sz w:val="20"/>
          <w:szCs w:val="20"/>
        </w:rPr>
        <w:t xml:space="preserve"> problematiky CITES, ochrany vod</w:t>
      </w:r>
      <w:r w:rsidR="00490073" w:rsidRPr="00490073">
        <w:rPr>
          <w:rFonts w:ascii="Verdana" w:hAnsi="Verdana"/>
          <w:sz w:val="20"/>
          <w:szCs w:val="20"/>
        </w:rPr>
        <w:t xml:space="preserve">, </w:t>
      </w:r>
      <w:r w:rsidR="00BF1357">
        <w:rPr>
          <w:rFonts w:ascii="Verdana" w:hAnsi="Verdana"/>
          <w:sz w:val="20"/>
          <w:szCs w:val="20"/>
        </w:rPr>
        <w:t xml:space="preserve">rybářství, myslivosti, </w:t>
      </w:r>
      <w:r w:rsidR="00490073" w:rsidRPr="00490073">
        <w:rPr>
          <w:rFonts w:ascii="Verdana" w:hAnsi="Verdana"/>
          <w:sz w:val="20"/>
          <w:szCs w:val="20"/>
        </w:rPr>
        <w:t xml:space="preserve">svobodného přístupu k informacím a </w:t>
      </w:r>
      <w:r w:rsidR="001817A0">
        <w:rPr>
          <w:rFonts w:ascii="Verdana" w:hAnsi="Verdana"/>
          <w:sz w:val="20"/>
          <w:szCs w:val="20"/>
        </w:rPr>
        <w:t>informacím o životním prostředí</w:t>
      </w:r>
      <w:r w:rsidR="00490073" w:rsidRPr="00490073">
        <w:rPr>
          <w:rFonts w:ascii="Verdana" w:hAnsi="Verdana"/>
          <w:sz w:val="20"/>
          <w:szCs w:val="20"/>
        </w:rPr>
        <w:t>;</w:t>
      </w:r>
    </w:p>
    <w:p w:rsidR="001D2F0A" w:rsidRPr="00490073" w:rsidRDefault="0035306A" w:rsidP="00490073">
      <w:pPr>
        <w:pStyle w:val="Default"/>
        <w:numPr>
          <w:ilvl w:val="0"/>
          <w:numId w:val="1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II. senát rozkladové komise s přednostním přidělováním </w:t>
      </w:r>
      <w:r w:rsidR="00490073" w:rsidRPr="00490073">
        <w:rPr>
          <w:rFonts w:ascii="Verdana" w:hAnsi="Verdana"/>
          <w:sz w:val="20"/>
          <w:szCs w:val="20"/>
        </w:rPr>
        <w:t xml:space="preserve">právních </w:t>
      </w:r>
      <w:r w:rsidRPr="00490073">
        <w:rPr>
          <w:rFonts w:ascii="Verdana" w:hAnsi="Verdana"/>
          <w:sz w:val="20"/>
          <w:szCs w:val="20"/>
        </w:rPr>
        <w:t xml:space="preserve">věcí z oblasti posuzování vlivů na životní prostředí, integrované prevence, odpadů, obalů, environmentálních rizik, chemické bezpečnosti, geneticky modifikovaných organizmů, obchodování s povolenkami na emise skleníkových plynů, </w:t>
      </w:r>
      <w:r w:rsidR="00020F95">
        <w:rPr>
          <w:rFonts w:ascii="Verdana" w:hAnsi="Verdana"/>
          <w:sz w:val="20"/>
          <w:szCs w:val="20"/>
        </w:rPr>
        <w:t xml:space="preserve">ochrany </w:t>
      </w:r>
      <w:r w:rsidRPr="00490073">
        <w:rPr>
          <w:rFonts w:ascii="Verdana" w:hAnsi="Verdana"/>
          <w:sz w:val="20"/>
          <w:szCs w:val="20"/>
        </w:rPr>
        <w:t xml:space="preserve">ovzduší, </w:t>
      </w:r>
      <w:r w:rsidR="00020F95">
        <w:rPr>
          <w:rFonts w:ascii="Verdana" w:hAnsi="Verdana"/>
          <w:sz w:val="20"/>
          <w:szCs w:val="20"/>
        </w:rPr>
        <w:t xml:space="preserve">nakládání s regulovanými látkami a fluorovanými skleníkovými plyny, </w:t>
      </w:r>
      <w:r w:rsidRPr="00490073">
        <w:rPr>
          <w:rFonts w:ascii="Verdana" w:hAnsi="Verdana"/>
          <w:sz w:val="20"/>
          <w:szCs w:val="20"/>
        </w:rPr>
        <w:t>geologie a hornictví</w:t>
      </w:r>
      <w:r w:rsidR="00490073" w:rsidRPr="00490073">
        <w:rPr>
          <w:rFonts w:ascii="Verdana" w:hAnsi="Verdana"/>
          <w:sz w:val="20"/>
          <w:szCs w:val="20"/>
        </w:rPr>
        <w:t>;</w:t>
      </w:r>
    </w:p>
    <w:p w:rsidR="00A06C04" w:rsidRPr="00490073" w:rsidRDefault="0035306A" w:rsidP="005F5ABC">
      <w:pPr>
        <w:pStyle w:val="Default"/>
        <w:numPr>
          <w:ilvl w:val="0"/>
          <w:numId w:val="1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zvláštní senát rozkladové komise podle § 152 odst. 4 zákona č. 500/2004 Sb., správní řád. </w:t>
      </w: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>Čl. 2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490073">
        <w:rPr>
          <w:rFonts w:ascii="Verdana" w:hAnsi="Verdana"/>
          <w:b/>
          <w:bCs/>
          <w:sz w:val="20"/>
          <w:szCs w:val="20"/>
        </w:rPr>
        <w:t>Zařazení do senátů a jmenování předsedů senátů</w:t>
      </w:r>
    </w:p>
    <w:p w:rsidR="00A06C04" w:rsidRPr="00490073" w:rsidRDefault="00A06C04" w:rsidP="00A06C04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A06C04" w:rsidRDefault="0035306A" w:rsidP="00C70DA5">
      <w:pPr>
        <w:pStyle w:val="Default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>Zařazení člen</w:t>
      </w:r>
      <w:r w:rsidR="00020F95">
        <w:rPr>
          <w:rFonts w:ascii="Verdana" w:hAnsi="Verdana"/>
          <w:sz w:val="20"/>
          <w:szCs w:val="20"/>
        </w:rPr>
        <w:t>a</w:t>
      </w:r>
      <w:r w:rsidRPr="00490073">
        <w:rPr>
          <w:rFonts w:ascii="Verdana" w:hAnsi="Verdana"/>
          <w:sz w:val="20"/>
          <w:szCs w:val="20"/>
        </w:rPr>
        <w:t xml:space="preserve"> rozkladové komise do senát</w:t>
      </w:r>
      <w:r w:rsidR="00020F95">
        <w:rPr>
          <w:rFonts w:ascii="Verdana" w:hAnsi="Verdana"/>
          <w:sz w:val="20"/>
          <w:szCs w:val="20"/>
        </w:rPr>
        <w:t>u</w:t>
      </w:r>
      <w:r w:rsidRPr="00490073">
        <w:rPr>
          <w:rFonts w:ascii="Verdana" w:hAnsi="Verdana"/>
          <w:sz w:val="20"/>
          <w:szCs w:val="20"/>
        </w:rPr>
        <w:t xml:space="preserve"> a jmenování předsed</w:t>
      </w:r>
      <w:r w:rsidR="00020F95">
        <w:rPr>
          <w:rFonts w:ascii="Verdana" w:hAnsi="Verdana"/>
          <w:sz w:val="20"/>
          <w:szCs w:val="20"/>
        </w:rPr>
        <w:t>y</w:t>
      </w:r>
      <w:r w:rsidRPr="00490073">
        <w:rPr>
          <w:rFonts w:ascii="Verdana" w:hAnsi="Verdana"/>
          <w:sz w:val="20"/>
          <w:szCs w:val="20"/>
        </w:rPr>
        <w:t xml:space="preserve"> senát</w:t>
      </w:r>
      <w:r w:rsidR="00020F95">
        <w:rPr>
          <w:rFonts w:ascii="Verdana" w:hAnsi="Verdana"/>
          <w:sz w:val="20"/>
          <w:szCs w:val="20"/>
        </w:rPr>
        <w:t>u</w:t>
      </w:r>
      <w:r w:rsidRPr="00490073">
        <w:rPr>
          <w:rFonts w:ascii="Verdana" w:hAnsi="Verdana"/>
          <w:sz w:val="20"/>
          <w:szCs w:val="20"/>
        </w:rPr>
        <w:t xml:space="preserve"> </w:t>
      </w:r>
      <w:r w:rsidR="00020F95" w:rsidRPr="008B1C5A">
        <w:rPr>
          <w:rFonts w:ascii="Verdana" w:hAnsi="Verdana"/>
          <w:sz w:val="20"/>
          <w:szCs w:val="20"/>
        </w:rPr>
        <w:t>přísluší ministryni ŽP jmenovacím dekretem</w:t>
      </w:r>
      <w:r w:rsidRPr="008B1C5A">
        <w:rPr>
          <w:rFonts w:ascii="Verdana" w:hAnsi="Verdana"/>
          <w:sz w:val="20"/>
          <w:szCs w:val="20"/>
        </w:rPr>
        <w:t>.</w:t>
      </w:r>
      <w:r w:rsidRPr="00490073">
        <w:rPr>
          <w:rFonts w:ascii="Verdana" w:hAnsi="Verdana"/>
          <w:sz w:val="20"/>
          <w:szCs w:val="20"/>
        </w:rPr>
        <w:t xml:space="preserve"> </w:t>
      </w:r>
    </w:p>
    <w:p w:rsidR="00CC7788" w:rsidRPr="00490073" w:rsidRDefault="00CC7788" w:rsidP="00C70DA5">
      <w:pPr>
        <w:pStyle w:val="Default"/>
        <w:jc w:val="both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>Čl. 3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490073">
        <w:rPr>
          <w:rFonts w:ascii="Verdana" w:hAnsi="Verdana"/>
          <w:b/>
          <w:bCs/>
          <w:sz w:val="20"/>
          <w:szCs w:val="20"/>
        </w:rPr>
        <w:t>Přidělování věcí senátům</w:t>
      </w:r>
    </w:p>
    <w:p w:rsidR="00A06C04" w:rsidRPr="00490073" w:rsidRDefault="00A06C04" w:rsidP="00A06C04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A06C04" w:rsidRPr="00490073" w:rsidRDefault="0035306A" w:rsidP="00C70DA5">
      <w:pPr>
        <w:pStyle w:val="Default"/>
        <w:numPr>
          <w:ilvl w:val="0"/>
          <w:numId w:val="2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Věc do senátu přidělí </w:t>
      </w:r>
      <w:r w:rsidR="00490073" w:rsidRPr="00490073">
        <w:rPr>
          <w:rFonts w:ascii="Verdana" w:hAnsi="Verdana"/>
          <w:sz w:val="20"/>
          <w:szCs w:val="20"/>
        </w:rPr>
        <w:t>ministryně ŽP</w:t>
      </w:r>
      <w:r w:rsidRPr="00490073">
        <w:rPr>
          <w:rFonts w:ascii="Verdana" w:hAnsi="Verdana"/>
          <w:sz w:val="20"/>
          <w:szCs w:val="20"/>
        </w:rPr>
        <w:t xml:space="preserve"> nebo z je</w:t>
      </w:r>
      <w:r w:rsidR="00C70DA5">
        <w:rPr>
          <w:rFonts w:ascii="Verdana" w:hAnsi="Verdana"/>
          <w:sz w:val="20"/>
          <w:szCs w:val="20"/>
        </w:rPr>
        <w:t>jí</w:t>
      </w:r>
      <w:r w:rsidRPr="00490073">
        <w:rPr>
          <w:rFonts w:ascii="Verdana" w:hAnsi="Verdana"/>
          <w:sz w:val="20"/>
          <w:szCs w:val="20"/>
        </w:rPr>
        <w:t xml:space="preserve">ho pověření předseda rozkladové komise. </w:t>
      </w:r>
    </w:p>
    <w:p w:rsidR="00A06C04" w:rsidRPr="00490073" w:rsidRDefault="0035306A" w:rsidP="00490073">
      <w:pPr>
        <w:pStyle w:val="Default"/>
        <w:numPr>
          <w:ilvl w:val="0"/>
          <w:numId w:val="2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Věc k projednání podle § 95 odst. 6 správního řádu se nepřidělí senátu, který tuto věc projednal podle § 152 odst. 3 správního řádu. </w:t>
      </w:r>
    </w:p>
    <w:p w:rsidR="00A06C04" w:rsidRPr="00490073" w:rsidRDefault="0035306A" w:rsidP="00A06C04">
      <w:pPr>
        <w:pStyle w:val="Default"/>
        <w:numPr>
          <w:ilvl w:val="0"/>
          <w:numId w:val="2"/>
        </w:numPr>
        <w:spacing w:after="34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Možnost projednání kterékoliv věci plénem rozkladové komise není dotčena. </w:t>
      </w:r>
    </w:p>
    <w:p w:rsidR="00490073" w:rsidRPr="00490073" w:rsidRDefault="00490073" w:rsidP="00490073">
      <w:pPr>
        <w:pStyle w:val="Default"/>
        <w:spacing w:after="34"/>
        <w:ind w:left="720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>Čl. 4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490073">
        <w:rPr>
          <w:rFonts w:ascii="Verdana" w:hAnsi="Verdana"/>
          <w:b/>
          <w:bCs/>
          <w:sz w:val="20"/>
          <w:szCs w:val="20"/>
        </w:rPr>
        <w:t xml:space="preserve">Zařazování </w:t>
      </w:r>
      <w:r w:rsidRPr="00490073">
        <w:rPr>
          <w:rFonts w:ascii="Verdana" w:hAnsi="Verdana"/>
          <w:b/>
          <w:bCs/>
          <w:i/>
          <w:iCs/>
          <w:sz w:val="20"/>
          <w:szCs w:val="20"/>
        </w:rPr>
        <w:t xml:space="preserve">ad hoc </w:t>
      </w:r>
      <w:r w:rsidRPr="00490073">
        <w:rPr>
          <w:rFonts w:ascii="Verdana" w:hAnsi="Verdana"/>
          <w:b/>
          <w:bCs/>
          <w:sz w:val="20"/>
          <w:szCs w:val="20"/>
        </w:rPr>
        <w:t>členů do senátu</w:t>
      </w:r>
    </w:p>
    <w:p w:rsidR="00A06C04" w:rsidRPr="00490073" w:rsidRDefault="00A06C04" w:rsidP="00A06C04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A06C04" w:rsidRPr="00490073" w:rsidRDefault="0035306A" w:rsidP="00C70DA5">
      <w:pPr>
        <w:pStyle w:val="Default"/>
        <w:numPr>
          <w:ilvl w:val="0"/>
          <w:numId w:val="3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Je-li podle jednacího řádu třeba </w:t>
      </w:r>
      <w:r w:rsidRPr="00490073">
        <w:rPr>
          <w:rFonts w:ascii="Verdana" w:hAnsi="Verdana"/>
          <w:i/>
          <w:iCs/>
          <w:sz w:val="20"/>
          <w:szCs w:val="20"/>
        </w:rPr>
        <w:t xml:space="preserve">ad hoc </w:t>
      </w:r>
      <w:r w:rsidRPr="00490073">
        <w:rPr>
          <w:rFonts w:ascii="Verdana" w:hAnsi="Verdana"/>
          <w:sz w:val="20"/>
          <w:szCs w:val="20"/>
        </w:rPr>
        <w:t xml:space="preserve">zařadit do senátu jiného člena rozkladové komise, je takový člen určen s přihlédnutím k jeho faktickým možnostem. </w:t>
      </w:r>
    </w:p>
    <w:p w:rsidR="00A06C04" w:rsidRPr="00490073" w:rsidRDefault="0035306A" w:rsidP="00C70DA5">
      <w:pPr>
        <w:pStyle w:val="Default"/>
        <w:numPr>
          <w:ilvl w:val="0"/>
          <w:numId w:val="3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sz w:val="20"/>
          <w:szCs w:val="20"/>
        </w:rPr>
        <w:t xml:space="preserve">Zařazení jiného člena rozkladové komise se oznámí předsedovi senátu, do kterého je člen jinak zařazen, s uvedením takto projednávaných věcí. </w:t>
      </w:r>
    </w:p>
    <w:p w:rsidR="00A06C04" w:rsidRPr="00C70DA5" w:rsidRDefault="0035306A" w:rsidP="00C70DA5">
      <w:pPr>
        <w:pStyle w:val="Default"/>
        <w:numPr>
          <w:ilvl w:val="0"/>
          <w:numId w:val="3"/>
        </w:numPr>
        <w:spacing w:after="34"/>
        <w:jc w:val="both"/>
        <w:rPr>
          <w:rFonts w:ascii="Verdana" w:hAnsi="Verdana"/>
          <w:sz w:val="20"/>
          <w:szCs w:val="20"/>
        </w:rPr>
      </w:pPr>
      <w:r w:rsidRPr="00490073">
        <w:rPr>
          <w:rFonts w:ascii="Verdana" w:hAnsi="Verdana"/>
          <w:i/>
          <w:iCs/>
          <w:color w:val="auto"/>
          <w:sz w:val="20"/>
          <w:szCs w:val="20"/>
        </w:rPr>
        <w:lastRenderedPageBreak/>
        <w:t xml:space="preserve">Ad hoc </w:t>
      </w:r>
      <w:r w:rsidRPr="00490073">
        <w:rPr>
          <w:rFonts w:ascii="Verdana" w:hAnsi="Verdana"/>
          <w:color w:val="auto"/>
          <w:sz w:val="20"/>
          <w:szCs w:val="20"/>
        </w:rPr>
        <w:t>zařazení předsedy rozkladové komise</w:t>
      </w:r>
      <w:r w:rsidR="00C70DA5">
        <w:rPr>
          <w:rFonts w:ascii="Verdana" w:hAnsi="Verdana"/>
          <w:color w:val="auto"/>
          <w:sz w:val="20"/>
          <w:szCs w:val="20"/>
        </w:rPr>
        <w:t xml:space="preserve"> nebo předsedy jiného senátu je </w:t>
      </w:r>
      <w:r w:rsidRPr="00490073">
        <w:rPr>
          <w:rFonts w:ascii="Verdana" w:hAnsi="Verdana"/>
          <w:color w:val="auto"/>
          <w:sz w:val="20"/>
          <w:szCs w:val="20"/>
        </w:rPr>
        <w:t xml:space="preserve">možné jen s jejich souhlasem. </w:t>
      </w:r>
    </w:p>
    <w:p w:rsidR="00C70DA5" w:rsidRPr="00490073" w:rsidRDefault="00C70DA5" w:rsidP="00C70DA5">
      <w:pPr>
        <w:pStyle w:val="Default"/>
        <w:spacing w:after="34"/>
        <w:ind w:left="720"/>
        <w:jc w:val="both"/>
        <w:rPr>
          <w:rFonts w:ascii="Verdana" w:hAnsi="Verdana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490073">
        <w:rPr>
          <w:rFonts w:ascii="Verdana" w:hAnsi="Verdana"/>
          <w:color w:val="auto"/>
          <w:sz w:val="20"/>
          <w:szCs w:val="20"/>
        </w:rPr>
        <w:t>Čl. 5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490073">
        <w:rPr>
          <w:rFonts w:ascii="Verdana" w:hAnsi="Verdana"/>
          <w:b/>
          <w:bCs/>
          <w:color w:val="auto"/>
          <w:sz w:val="20"/>
          <w:szCs w:val="20"/>
        </w:rPr>
        <w:t>Závěrečné ustanovení</w:t>
      </w:r>
    </w:p>
    <w:p w:rsidR="00A06C04" w:rsidRPr="00490073" w:rsidRDefault="00A06C04" w:rsidP="00A06C04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A06C04" w:rsidRPr="00490073" w:rsidRDefault="0035306A" w:rsidP="00A828AF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490073">
        <w:rPr>
          <w:rFonts w:ascii="Verdana" w:hAnsi="Verdana"/>
          <w:color w:val="auto"/>
          <w:sz w:val="20"/>
          <w:szCs w:val="20"/>
        </w:rPr>
        <w:t>T</w:t>
      </w:r>
      <w:r w:rsidR="00A828AF">
        <w:rPr>
          <w:rFonts w:ascii="Verdana" w:hAnsi="Verdana"/>
          <w:color w:val="auto"/>
          <w:sz w:val="20"/>
          <w:szCs w:val="20"/>
        </w:rPr>
        <w:t>ato příloha příkazu č. 7/2022 ministryně životního prostředí o</w:t>
      </w:r>
      <w:r w:rsidR="00A828AF" w:rsidRPr="00A828AF">
        <w:rPr>
          <w:rFonts w:ascii="Verdana" w:hAnsi="Verdana"/>
          <w:color w:val="auto"/>
          <w:sz w:val="20"/>
          <w:szCs w:val="20"/>
        </w:rPr>
        <w:t xml:space="preserve"> zřízení senátů rozkladové komise a rozvrhu jejich práce</w:t>
      </w:r>
      <w:r w:rsidR="00A828AF">
        <w:rPr>
          <w:rFonts w:ascii="Verdana" w:hAnsi="Verdana"/>
          <w:color w:val="auto"/>
          <w:sz w:val="20"/>
          <w:szCs w:val="20"/>
        </w:rPr>
        <w:t xml:space="preserve"> </w:t>
      </w:r>
      <w:r w:rsidRPr="00490073">
        <w:rPr>
          <w:rFonts w:ascii="Verdana" w:hAnsi="Verdana"/>
          <w:color w:val="auto"/>
          <w:sz w:val="20"/>
          <w:szCs w:val="20"/>
        </w:rPr>
        <w:t>se nevztahuje na jmenování členů rozkladové komise, předsedy rozkladové komise a</w:t>
      </w:r>
      <w:r w:rsidR="00A828AF">
        <w:rPr>
          <w:rFonts w:ascii="Verdana" w:hAnsi="Verdana"/>
          <w:color w:val="auto"/>
          <w:sz w:val="20"/>
          <w:szCs w:val="20"/>
        </w:rPr>
        <w:t> </w:t>
      </w:r>
      <w:r w:rsidRPr="00490073">
        <w:rPr>
          <w:rFonts w:ascii="Verdana" w:hAnsi="Verdana"/>
          <w:color w:val="auto"/>
          <w:sz w:val="20"/>
          <w:szCs w:val="20"/>
        </w:rPr>
        <w:t xml:space="preserve">tajemníka. </w:t>
      </w:r>
    </w:p>
    <w:p w:rsidR="00490073" w:rsidRPr="00490073" w:rsidRDefault="00490073" w:rsidP="00A06C04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A06C04" w:rsidRPr="00490073" w:rsidRDefault="00A06C04" w:rsidP="00A06C04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A06C04" w:rsidRPr="00490073" w:rsidRDefault="0035306A" w:rsidP="00A06C04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490073">
        <w:rPr>
          <w:rFonts w:ascii="Verdana" w:hAnsi="Verdana"/>
          <w:color w:val="auto"/>
          <w:sz w:val="20"/>
          <w:szCs w:val="20"/>
        </w:rPr>
        <w:t>Čl. 6</w:t>
      </w:r>
    </w:p>
    <w:p w:rsidR="00A06C04" w:rsidRPr="00490073" w:rsidRDefault="0035306A" w:rsidP="00A06C04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490073">
        <w:rPr>
          <w:rFonts w:ascii="Verdana" w:hAnsi="Verdana"/>
          <w:b/>
          <w:bCs/>
          <w:color w:val="auto"/>
          <w:sz w:val="20"/>
          <w:szCs w:val="20"/>
        </w:rPr>
        <w:t>Účinnost</w:t>
      </w:r>
    </w:p>
    <w:p w:rsidR="00A06C04" w:rsidRPr="00490073" w:rsidRDefault="00A06C04" w:rsidP="00A06C04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A06C04" w:rsidRPr="00490073" w:rsidRDefault="0035306A" w:rsidP="00A828AF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490073">
        <w:rPr>
          <w:rFonts w:ascii="Verdana" w:hAnsi="Verdana"/>
          <w:color w:val="auto"/>
          <w:sz w:val="20"/>
          <w:szCs w:val="20"/>
        </w:rPr>
        <w:t>T</w:t>
      </w:r>
      <w:r w:rsidR="00A828AF">
        <w:rPr>
          <w:rFonts w:ascii="Verdana" w:hAnsi="Verdana"/>
          <w:color w:val="auto"/>
          <w:sz w:val="20"/>
          <w:szCs w:val="20"/>
        </w:rPr>
        <w:t>ato příloha p</w:t>
      </w:r>
      <w:r w:rsidR="00490073" w:rsidRPr="00490073">
        <w:rPr>
          <w:rFonts w:ascii="Verdana" w:hAnsi="Verdana"/>
          <w:color w:val="auto"/>
          <w:sz w:val="20"/>
          <w:szCs w:val="20"/>
        </w:rPr>
        <w:t>říkaz</w:t>
      </w:r>
      <w:r w:rsidR="00A828AF">
        <w:rPr>
          <w:rFonts w:ascii="Verdana" w:hAnsi="Verdana"/>
          <w:color w:val="auto"/>
          <w:sz w:val="20"/>
          <w:szCs w:val="20"/>
        </w:rPr>
        <w:t xml:space="preserve">u č. 7/2022 ministryně životního prostředí </w:t>
      </w:r>
      <w:r w:rsidRPr="00490073">
        <w:rPr>
          <w:rFonts w:ascii="Verdana" w:hAnsi="Verdana"/>
          <w:color w:val="auto"/>
          <w:sz w:val="20"/>
          <w:szCs w:val="20"/>
        </w:rPr>
        <w:t>nabývá účinnosti dnem</w:t>
      </w:r>
      <w:r w:rsidR="00DE2C75">
        <w:rPr>
          <w:rFonts w:ascii="Verdana" w:hAnsi="Verdana"/>
          <w:color w:val="auto"/>
          <w:sz w:val="20"/>
          <w:szCs w:val="20"/>
        </w:rPr>
        <w:t xml:space="preserve"> </w:t>
      </w:r>
      <w:r w:rsidR="00A828AF">
        <w:rPr>
          <w:rFonts w:ascii="Verdana" w:hAnsi="Verdana"/>
          <w:color w:val="auto"/>
          <w:sz w:val="20"/>
          <w:szCs w:val="20"/>
        </w:rPr>
        <w:t>1</w:t>
      </w:r>
      <w:r w:rsidRPr="00490073">
        <w:rPr>
          <w:rFonts w:ascii="Verdana" w:hAnsi="Verdana"/>
          <w:color w:val="auto"/>
          <w:sz w:val="20"/>
          <w:szCs w:val="20"/>
        </w:rPr>
        <w:t>.</w:t>
      </w:r>
      <w:r w:rsidR="00A828AF">
        <w:rPr>
          <w:rFonts w:ascii="Verdana" w:hAnsi="Verdana"/>
          <w:color w:val="auto"/>
          <w:sz w:val="20"/>
          <w:szCs w:val="20"/>
        </w:rPr>
        <w:t> července</w:t>
      </w:r>
      <w:r w:rsidRPr="00490073">
        <w:rPr>
          <w:rFonts w:ascii="Verdana" w:hAnsi="Verdana"/>
          <w:color w:val="auto"/>
          <w:sz w:val="20"/>
          <w:szCs w:val="20"/>
        </w:rPr>
        <w:t xml:space="preserve"> 202</w:t>
      </w:r>
      <w:r w:rsidR="00490073" w:rsidRPr="00490073">
        <w:rPr>
          <w:rFonts w:ascii="Verdana" w:hAnsi="Verdana"/>
          <w:color w:val="auto"/>
          <w:sz w:val="20"/>
          <w:szCs w:val="20"/>
        </w:rPr>
        <w:t>2</w:t>
      </w:r>
      <w:r w:rsidRPr="00490073">
        <w:rPr>
          <w:rFonts w:ascii="Verdana" w:hAnsi="Verdana"/>
          <w:color w:val="auto"/>
          <w:sz w:val="20"/>
          <w:szCs w:val="20"/>
        </w:rPr>
        <w:t xml:space="preserve">. </w:t>
      </w:r>
    </w:p>
    <w:p w:rsidR="00B42F92" w:rsidRDefault="00B42F92" w:rsidP="00A06C04">
      <w:pPr>
        <w:pStyle w:val="Defaul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sectPr w:rsidR="00B42F92" w:rsidSect="00A828AF">
      <w:headerReference w:type="default" r:id="rId7"/>
      <w:foot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C74" w:rsidRDefault="0035306A">
      <w:pPr>
        <w:spacing w:after="0" w:line="240" w:lineRule="auto"/>
      </w:pPr>
      <w:r>
        <w:separator/>
      </w:r>
    </w:p>
  </w:endnote>
  <w:endnote w:type="continuationSeparator" w:id="0">
    <w:p w:rsidR="005C2C74" w:rsidRDefault="00353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</w:rPr>
      <w:id w:val="-220247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C7788" w:rsidRPr="005418A7" w:rsidRDefault="0035306A" w:rsidP="005418A7">
        <w:pPr>
          <w:pStyle w:val="Zpat"/>
          <w:jc w:val="center"/>
          <w:rPr>
            <w:rFonts w:ascii="Verdana" w:hAnsi="Verdana"/>
            <w:sz w:val="20"/>
            <w:szCs w:val="20"/>
          </w:rPr>
        </w:pPr>
        <w:r w:rsidRPr="005418A7">
          <w:rPr>
            <w:rFonts w:ascii="Verdana" w:hAnsi="Verdana"/>
            <w:sz w:val="20"/>
            <w:szCs w:val="20"/>
          </w:rPr>
          <w:fldChar w:fldCharType="begin"/>
        </w:r>
        <w:r w:rsidRPr="005418A7">
          <w:rPr>
            <w:rFonts w:ascii="Verdana" w:hAnsi="Verdana"/>
            <w:sz w:val="20"/>
            <w:szCs w:val="20"/>
          </w:rPr>
          <w:instrText>PAGE   \* MERGEFORMAT</w:instrText>
        </w:r>
        <w:r w:rsidRPr="005418A7">
          <w:rPr>
            <w:rFonts w:ascii="Verdana" w:hAnsi="Verdana"/>
            <w:sz w:val="20"/>
            <w:szCs w:val="20"/>
          </w:rPr>
          <w:fldChar w:fldCharType="separate"/>
        </w:r>
        <w:r w:rsidR="00DE2C75" w:rsidRPr="005418A7">
          <w:rPr>
            <w:rFonts w:ascii="Verdana" w:hAnsi="Verdana"/>
            <w:noProof/>
            <w:sz w:val="20"/>
            <w:szCs w:val="20"/>
          </w:rPr>
          <w:t>2</w:t>
        </w:r>
        <w:r w:rsidRPr="005418A7">
          <w:rPr>
            <w:rFonts w:ascii="Verdana" w:hAnsi="Verdana"/>
            <w:sz w:val="20"/>
            <w:szCs w:val="20"/>
          </w:rPr>
          <w:fldChar w:fldCharType="end"/>
        </w:r>
      </w:p>
    </w:sdtContent>
  </w:sdt>
  <w:p w:rsidR="00CC7788" w:rsidRDefault="00CC77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C74" w:rsidRDefault="0035306A">
      <w:pPr>
        <w:spacing w:after="0" w:line="240" w:lineRule="auto"/>
      </w:pPr>
      <w:r>
        <w:separator/>
      </w:r>
    </w:p>
  </w:footnote>
  <w:footnote w:type="continuationSeparator" w:id="0">
    <w:p w:rsidR="005C2C74" w:rsidRDefault="00353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8AF" w:rsidRDefault="00A828AF">
    <w:pPr>
      <w:pStyle w:val="Zhlav"/>
    </w:pPr>
    <w:r>
      <w:rPr>
        <w:noProof/>
        <w:lang w:eastAsia="cs-CZ"/>
      </w:rPr>
      <w:drawing>
        <wp:inline distT="0" distB="0" distL="0" distR="0" wp14:anchorId="7B2B45D9" wp14:editId="46239D9A">
          <wp:extent cx="1889760" cy="360045"/>
          <wp:effectExtent l="0" t="0" r="0" b="1905"/>
          <wp:docPr id="4" name="Obrázek 4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8424" name="Obrázek 4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03FE"/>
    <w:multiLevelType w:val="hybridMultilevel"/>
    <w:tmpl w:val="60449C28"/>
    <w:lvl w:ilvl="0" w:tplc="CDE43F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87AAEEE" w:tentative="1">
      <w:start w:val="1"/>
      <w:numFmt w:val="lowerLetter"/>
      <w:lvlText w:val="%2."/>
      <w:lvlJc w:val="left"/>
      <w:pPr>
        <w:ind w:left="1440" w:hanging="360"/>
      </w:pPr>
    </w:lvl>
    <w:lvl w:ilvl="2" w:tplc="76446C9A" w:tentative="1">
      <w:start w:val="1"/>
      <w:numFmt w:val="lowerRoman"/>
      <w:lvlText w:val="%3."/>
      <w:lvlJc w:val="right"/>
      <w:pPr>
        <w:ind w:left="2160" w:hanging="180"/>
      </w:pPr>
    </w:lvl>
    <w:lvl w:ilvl="3" w:tplc="C17E8F6E" w:tentative="1">
      <w:start w:val="1"/>
      <w:numFmt w:val="decimal"/>
      <w:lvlText w:val="%4."/>
      <w:lvlJc w:val="left"/>
      <w:pPr>
        <w:ind w:left="2880" w:hanging="360"/>
      </w:pPr>
    </w:lvl>
    <w:lvl w:ilvl="4" w:tplc="DCDC77AE" w:tentative="1">
      <w:start w:val="1"/>
      <w:numFmt w:val="lowerLetter"/>
      <w:lvlText w:val="%5."/>
      <w:lvlJc w:val="left"/>
      <w:pPr>
        <w:ind w:left="3600" w:hanging="360"/>
      </w:pPr>
    </w:lvl>
    <w:lvl w:ilvl="5" w:tplc="F35820D2" w:tentative="1">
      <w:start w:val="1"/>
      <w:numFmt w:val="lowerRoman"/>
      <w:lvlText w:val="%6."/>
      <w:lvlJc w:val="right"/>
      <w:pPr>
        <w:ind w:left="4320" w:hanging="180"/>
      </w:pPr>
    </w:lvl>
    <w:lvl w:ilvl="6" w:tplc="814A89A2" w:tentative="1">
      <w:start w:val="1"/>
      <w:numFmt w:val="decimal"/>
      <w:lvlText w:val="%7."/>
      <w:lvlJc w:val="left"/>
      <w:pPr>
        <w:ind w:left="5040" w:hanging="360"/>
      </w:pPr>
    </w:lvl>
    <w:lvl w:ilvl="7" w:tplc="701C58A0" w:tentative="1">
      <w:start w:val="1"/>
      <w:numFmt w:val="lowerLetter"/>
      <w:lvlText w:val="%8."/>
      <w:lvlJc w:val="left"/>
      <w:pPr>
        <w:ind w:left="5760" w:hanging="360"/>
      </w:pPr>
    </w:lvl>
    <w:lvl w:ilvl="8" w:tplc="609A5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7388C"/>
    <w:multiLevelType w:val="hybridMultilevel"/>
    <w:tmpl w:val="14EAC7CE"/>
    <w:lvl w:ilvl="0" w:tplc="486CEF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126154" w:tentative="1">
      <w:start w:val="1"/>
      <w:numFmt w:val="lowerLetter"/>
      <w:lvlText w:val="%2."/>
      <w:lvlJc w:val="left"/>
      <w:pPr>
        <w:ind w:left="1440" w:hanging="360"/>
      </w:pPr>
    </w:lvl>
    <w:lvl w:ilvl="2" w:tplc="37D07310" w:tentative="1">
      <w:start w:val="1"/>
      <w:numFmt w:val="lowerRoman"/>
      <w:lvlText w:val="%3."/>
      <w:lvlJc w:val="right"/>
      <w:pPr>
        <w:ind w:left="2160" w:hanging="180"/>
      </w:pPr>
    </w:lvl>
    <w:lvl w:ilvl="3" w:tplc="BCF21EEC" w:tentative="1">
      <w:start w:val="1"/>
      <w:numFmt w:val="decimal"/>
      <w:lvlText w:val="%4."/>
      <w:lvlJc w:val="left"/>
      <w:pPr>
        <w:ind w:left="2880" w:hanging="360"/>
      </w:pPr>
    </w:lvl>
    <w:lvl w:ilvl="4" w:tplc="BC68678E" w:tentative="1">
      <w:start w:val="1"/>
      <w:numFmt w:val="lowerLetter"/>
      <w:lvlText w:val="%5."/>
      <w:lvlJc w:val="left"/>
      <w:pPr>
        <w:ind w:left="3600" w:hanging="360"/>
      </w:pPr>
    </w:lvl>
    <w:lvl w:ilvl="5" w:tplc="34981768" w:tentative="1">
      <w:start w:val="1"/>
      <w:numFmt w:val="lowerRoman"/>
      <w:lvlText w:val="%6."/>
      <w:lvlJc w:val="right"/>
      <w:pPr>
        <w:ind w:left="4320" w:hanging="180"/>
      </w:pPr>
    </w:lvl>
    <w:lvl w:ilvl="6" w:tplc="60783832" w:tentative="1">
      <w:start w:val="1"/>
      <w:numFmt w:val="decimal"/>
      <w:lvlText w:val="%7."/>
      <w:lvlJc w:val="left"/>
      <w:pPr>
        <w:ind w:left="5040" w:hanging="360"/>
      </w:pPr>
    </w:lvl>
    <w:lvl w:ilvl="7" w:tplc="24121936" w:tentative="1">
      <w:start w:val="1"/>
      <w:numFmt w:val="lowerLetter"/>
      <w:lvlText w:val="%8."/>
      <w:lvlJc w:val="left"/>
      <w:pPr>
        <w:ind w:left="5760" w:hanging="360"/>
      </w:pPr>
    </w:lvl>
    <w:lvl w:ilvl="8" w:tplc="881CF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06324"/>
    <w:multiLevelType w:val="hybridMultilevel"/>
    <w:tmpl w:val="5D563A96"/>
    <w:lvl w:ilvl="0" w:tplc="0602BC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2489E7A" w:tentative="1">
      <w:start w:val="1"/>
      <w:numFmt w:val="lowerLetter"/>
      <w:lvlText w:val="%2."/>
      <w:lvlJc w:val="left"/>
      <w:pPr>
        <w:ind w:left="1440" w:hanging="360"/>
      </w:pPr>
    </w:lvl>
    <w:lvl w:ilvl="2" w:tplc="16A6655C" w:tentative="1">
      <w:start w:val="1"/>
      <w:numFmt w:val="lowerRoman"/>
      <w:lvlText w:val="%3."/>
      <w:lvlJc w:val="right"/>
      <w:pPr>
        <w:ind w:left="2160" w:hanging="180"/>
      </w:pPr>
    </w:lvl>
    <w:lvl w:ilvl="3" w:tplc="DFEAC952" w:tentative="1">
      <w:start w:val="1"/>
      <w:numFmt w:val="decimal"/>
      <w:lvlText w:val="%4."/>
      <w:lvlJc w:val="left"/>
      <w:pPr>
        <w:ind w:left="2880" w:hanging="360"/>
      </w:pPr>
    </w:lvl>
    <w:lvl w:ilvl="4" w:tplc="C722024A" w:tentative="1">
      <w:start w:val="1"/>
      <w:numFmt w:val="lowerLetter"/>
      <w:lvlText w:val="%5."/>
      <w:lvlJc w:val="left"/>
      <w:pPr>
        <w:ind w:left="3600" w:hanging="360"/>
      </w:pPr>
    </w:lvl>
    <w:lvl w:ilvl="5" w:tplc="0A12B3DA" w:tentative="1">
      <w:start w:val="1"/>
      <w:numFmt w:val="lowerRoman"/>
      <w:lvlText w:val="%6."/>
      <w:lvlJc w:val="right"/>
      <w:pPr>
        <w:ind w:left="4320" w:hanging="180"/>
      </w:pPr>
    </w:lvl>
    <w:lvl w:ilvl="6" w:tplc="41DE5C38" w:tentative="1">
      <w:start w:val="1"/>
      <w:numFmt w:val="decimal"/>
      <w:lvlText w:val="%7."/>
      <w:lvlJc w:val="left"/>
      <w:pPr>
        <w:ind w:left="5040" w:hanging="360"/>
      </w:pPr>
    </w:lvl>
    <w:lvl w:ilvl="7" w:tplc="39C81A3A" w:tentative="1">
      <w:start w:val="1"/>
      <w:numFmt w:val="lowerLetter"/>
      <w:lvlText w:val="%8."/>
      <w:lvlJc w:val="left"/>
      <w:pPr>
        <w:ind w:left="5760" w:hanging="360"/>
      </w:pPr>
    </w:lvl>
    <w:lvl w:ilvl="8" w:tplc="9C1681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C04"/>
    <w:rsid w:val="00020F95"/>
    <w:rsid w:val="001817A0"/>
    <w:rsid w:val="001D2F0A"/>
    <w:rsid w:val="0035306A"/>
    <w:rsid w:val="003C129C"/>
    <w:rsid w:val="00490073"/>
    <w:rsid w:val="005371EB"/>
    <w:rsid w:val="005418A7"/>
    <w:rsid w:val="0057140A"/>
    <w:rsid w:val="005C2C74"/>
    <w:rsid w:val="005F5ABC"/>
    <w:rsid w:val="006D46AF"/>
    <w:rsid w:val="006F0A37"/>
    <w:rsid w:val="008A4F34"/>
    <w:rsid w:val="008B1C5A"/>
    <w:rsid w:val="009222D9"/>
    <w:rsid w:val="00A06C04"/>
    <w:rsid w:val="00A828AF"/>
    <w:rsid w:val="00AA11F4"/>
    <w:rsid w:val="00B42F92"/>
    <w:rsid w:val="00B55A4C"/>
    <w:rsid w:val="00BF1357"/>
    <w:rsid w:val="00C70DA5"/>
    <w:rsid w:val="00CC7788"/>
    <w:rsid w:val="00D165B8"/>
    <w:rsid w:val="00D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3A99165-3F0A-4954-9ACD-78D09B85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06C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C04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5F5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7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788"/>
  </w:style>
  <w:style w:type="paragraph" w:styleId="Zpat">
    <w:name w:val="footer"/>
    <w:basedOn w:val="Normln"/>
    <w:link w:val="ZpatChar"/>
    <w:uiPriority w:val="99"/>
    <w:unhideWhenUsed/>
    <w:rsid w:val="00CC7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Pavel TVRDY</cp:lastModifiedBy>
  <cp:revision>4</cp:revision>
  <cp:lastPrinted>2022-05-30T13:32:00Z</cp:lastPrinted>
  <dcterms:created xsi:type="dcterms:W3CDTF">2022-06-22T09:25:00Z</dcterms:created>
  <dcterms:modified xsi:type="dcterms:W3CDTF">2022-06-27T09:58:00Z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MZP/2022/430/609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MZP/2022/430/565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14.6.2022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&lt;TABLE&gt;&lt;TR&gt;&lt;TD&gt;Č.j.:&lt;/TD&gt;&lt;TD&gt;MZP/2022/430/609&lt;/TD&gt;&lt;/TR&gt;&lt;TR&gt;&lt;TD&gt;&lt;/TD&gt;&lt;TD&gt;&lt;/TD&gt;&lt;/TR&gt;&lt;/TABLE&gt;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právní a řízení státní správy</vt:lpwstr>
  </property>
  <property fmtid="{D5CDD505-2E9C-101B-9397-08002B2CF9AE}" pid="16" name="DisplayName_UserPoriz_Pisemnost">
    <vt:lpwstr>JUDr. Jiřina Nováková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ENV/2022/236847</vt:lpwstr>
  </property>
  <property fmtid="{D5CDD505-2E9C-101B-9397-08002B2CF9AE}" pid="19" name="Key_BarCode_Pisemnost">
    <vt:lpwstr>*B001311759*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2</vt:lpwstr>
  </property>
  <property fmtid="{D5CDD505-2E9C-101B-9397-08002B2CF9AE}" pid="27" name="PocetListu_Pisemnost">
    <vt:lpwstr>2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ENV/2022/236847</vt:lpwstr>
  </property>
  <property fmtid="{D5CDD505-2E9C-101B-9397-08002B2CF9AE}" pid="33" name="RC">
    <vt:lpwstr/>
  </property>
  <property fmtid="{D5CDD505-2E9C-101B-9397-08002B2CF9AE}" pid="34" name="SkartacniZnakLhuta_PisemnostZnak">
    <vt:lpwstr>S/5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ZN/MZP/2022/430/94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administraci Příkazu ministryně ŽP ke změně statutu a jednacího řádu rozkladové komise, včetně jeho příloh </vt:lpwstr>
  </property>
  <property fmtid="{D5CDD505-2E9C-101B-9397-08002B2CF9AE}" pid="41" name="Zkratka_SpisovyUzel_PoziceZodpo_Pisemnost">
    <vt:lpwstr>430</vt:lpwstr>
  </property>
</Properties>
</file>