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34" w:rsidRPr="00C74F76" w:rsidRDefault="00EB2634" w:rsidP="0017638B">
      <w:pPr>
        <w:pStyle w:val="ZKON"/>
      </w:pPr>
    </w:p>
    <w:p w:rsidR="00EB2634" w:rsidRPr="00C74F76" w:rsidRDefault="00EB2634" w:rsidP="0017638B">
      <w:pPr>
        <w:pStyle w:val="Zkladntext"/>
        <w:spacing w:after="0"/>
        <w:jc w:val="center"/>
      </w:pPr>
      <w:r w:rsidRPr="00C74F76">
        <w:t>N á v r h</w:t>
      </w:r>
    </w:p>
    <w:p w:rsidR="00EB2634" w:rsidRPr="00C74F76" w:rsidRDefault="00EB2634" w:rsidP="0017638B">
      <w:pPr>
        <w:pStyle w:val="ZKON"/>
      </w:pPr>
    </w:p>
    <w:p w:rsidR="00EB2634" w:rsidRPr="00C74F76" w:rsidRDefault="00EB2634" w:rsidP="0017638B">
      <w:pPr>
        <w:pStyle w:val="ZKON"/>
      </w:pPr>
      <w:r w:rsidRPr="00C74F76">
        <w:t>ZÁKON</w:t>
      </w:r>
    </w:p>
    <w:p w:rsidR="00EB2634" w:rsidRPr="00C74F76" w:rsidRDefault="00EB2634" w:rsidP="0017638B">
      <w:pPr>
        <w:jc w:val="center"/>
      </w:pPr>
      <w:r w:rsidRPr="00C74F76">
        <w:t xml:space="preserve">ze </w:t>
      </w:r>
      <w:proofErr w:type="gramStart"/>
      <w:r w:rsidRPr="00C74F76">
        <w:t>dne               2014</w:t>
      </w:r>
      <w:proofErr w:type="gramEnd"/>
      <w:r w:rsidRPr="00C74F76">
        <w:t>,</w:t>
      </w:r>
    </w:p>
    <w:p w:rsidR="00EB2634" w:rsidRPr="00C74F76" w:rsidRDefault="00EB2634" w:rsidP="0017638B"/>
    <w:p w:rsidR="00EB2634" w:rsidRPr="00C74F76" w:rsidRDefault="00EB2634" w:rsidP="0017638B">
      <w:pPr>
        <w:rPr>
          <w:b/>
        </w:rPr>
      </w:pPr>
      <w:r w:rsidRPr="00C74F76">
        <w:rPr>
          <w:b/>
        </w:rPr>
        <w:t>kterým se mění zákon č. 169/2013 Sb., kterým se mění zákon č. 185/2001 Sb., o odpadech a o změně některých dalších zákonů, ve znění pozdějších předpisů, zákon č. 25/2008 Sb., o integrovaném registru znečišťování životního prostředí a integrovaném systému plnění ohlašovacích povinností v oblasti životního prostředí a o změně některých zákonů, ve znění pozdějších předpisů, a zákon č. 56/2001 Sb., o podmínkách provozu vozidel na pozemních komunikacích, ve znění pozdějších předpisů, a zákon č. 185/2001 Sb., o odpadech a o změně některých dalších zákonů, ve znění pozdějších předpisů</w:t>
      </w:r>
    </w:p>
    <w:p w:rsidR="00EB2634" w:rsidRPr="00C74F76" w:rsidRDefault="00EB2634" w:rsidP="0017638B">
      <w:pPr>
        <w:jc w:val="center"/>
      </w:pPr>
    </w:p>
    <w:p w:rsidR="00EB2634" w:rsidRPr="00C74F76" w:rsidRDefault="00EB2634" w:rsidP="0017638B">
      <w:pPr>
        <w:jc w:val="center"/>
      </w:pPr>
    </w:p>
    <w:p w:rsidR="00EB2634" w:rsidRPr="00C74F76" w:rsidRDefault="00EB2634" w:rsidP="0017638B">
      <w:pPr>
        <w:pStyle w:val="Parlament"/>
        <w:spacing w:before="0" w:after="0"/>
      </w:pPr>
      <w:r w:rsidRPr="00C74F76">
        <w:t>Parlament se usnesl na tomto zákoně České republiky:</w:t>
      </w:r>
    </w:p>
    <w:p w:rsidR="00EB2634" w:rsidRPr="00C74F76" w:rsidRDefault="00EB2634" w:rsidP="0017638B">
      <w:pPr>
        <w:pStyle w:val="ST"/>
        <w:spacing w:before="0" w:after="0"/>
      </w:pPr>
    </w:p>
    <w:p w:rsidR="00EB2634" w:rsidRPr="00C74F76" w:rsidRDefault="00EB2634" w:rsidP="0017638B">
      <w:pPr>
        <w:pStyle w:val="ST"/>
        <w:spacing w:before="0" w:after="0"/>
      </w:pPr>
      <w:r w:rsidRPr="00C74F76">
        <w:t>ČÁST PRVNÍ</w:t>
      </w:r>
    </w:p>
    <w:p w:rsidR="00EB2634" w:rsidRPr="00C74F76" w:rsidRDefault="00EB2634" w:rsidP="0017638B">
      <w:pPr>
        <w:pStyle w:val="NADPISSTI"/>
      </w:pPr>
    </w:p>
    <w:p w:rsidR="005A4F14" w:rsidRDefault="00EB2634">
      <w:pPr>
        <w:pStyle w:val="NADPISSTI"/>
        <w:jc w:val="both"/>
      </w:pPr>
      <w:r w:rsidRPr="00C74F76">
        <w:t>Změna zákona č. 169/2013 Sb., kterým se mění zákon č. 185/2001 Sb., o odpadech a o změně některých dalších zákonů, ve znění pozdějších předpisů, zákon č. 25/2008 Sb., o integrovaném registru znečišťování životního prostředí a integrovaném systému plnění</w:t>
      </w:r>
      <w:r w:rsidR="005A4F14">
        <w:t xml:space="preserve"> </w:t>
      </w:r>
      <w:r w:rsidRPr="00C74F76">
        <w:t>ohlašovacích povinností v oblasti životního prostředí a o změně některých zákonů, ve znění pozdějších předpisů, a zákon č. 56/2001 Sb., o podmínkách provozu vozidel na pozemních komunikacích, ve znění pozdějších předpisů</w:t>
      </w:r>
    </w:p>
    <w:p w:rsidR="00EB2634" w:rsidRPr="00C74F76" w:rsidRDefault="00EB2634" w:rsidP="0017638B"/>
    <w:p w:rsidR="00EB2634" w:rsidRPr="00C74F76" w:rsidRDefault="00EB2634" w:rsidP="0017638B">
      <w:pPr>
        <w:pStyle w:val="lnek"/>
        <w:spacing w:before="0"/>
      </w:pPr>
      <w:r w:rsidRPr="00C74F76">
        <w:t>Čl. I</w:t>
      </w:r>
    </w:p>
    <w:p w:rsidR="00EB2634" w:rsidRPr="00C74F76" w:rsidRDefault="00EB2634" w:rsidP="0017638B"/>
    <w:p w:rsidR="00EB2634" w:rsidRPr="00C74F76" w:rsidRDefault="00EB2634" w:rsidP="0017638B">
      <w:r w:rsidRPr="00C74F76">
        <w:t>V zákoně č. 169/2013 Sb., kterým se mění zákon č. 185/2001 Sb., o odpadech a o změně některých dalších zákonů, ve znění pozdějších předpisů, zákon č. 25/2008 Sb., o integrovaném registru znečišťování životního prostředí a integrovaném systému plnění ohlašovacích povinností v oblasti životního prostředí a o změně některých zákonů, ve znění pozdějších předpisů, a zákon č. 56/2001 Sb., o podmínkách provozu vozidel na pozemních komunikacích, ve znění pozdějších předpisů, se v čl. I body č. 24, 58 až 67 a 104 a v čl. II body 1 a 2 zrušují.</w:t>
      </w:r>
    </w:p>
    <w:p w:rsidR="00EB2634" w:rsidRPr="00C74F76" w:rsidRDefault="00EB2634" w:rsidP="0017638B">
      <w:pPr>
        <w:pStyle w:val="ZKON"/>
      </w:pPr>
    </w:p>
    <w:p w:rsidR="00EB2634" w:rsidRPr="00C74F76" w:rsidRDefault="00EB2634" w:rsidP="0017638B">
      <w:pPr>
        <w:pStyle w:val="ZKON"/>
      </w:pPr>
    </w:p>
    <w:p w:rsidR="00EB2634" w:rsidRPr="00C74F76" w:rsidRDefault="00EB2634" w:rsidP="0017638B">
      <w:pPr>
        <w:pStyle w:val="ZKON"/>
      </w:pPr>
    </w:p>
    <w:p w:rsidR="00AC2D46" w:rsidRPr="00C74F76" w:rsidRDefault="00AC2D46" w:rsidP="0017638B">
      <w:pPr>
        <w:jc w:val="center"/>
      </w:pPr>
      <w:r w:rsidRPr="00C74F76">
        <w:t>ČÁST DRUHÁ</w:t>
      </w:r>
    </w:p>
    <w:p w:rsidR="00AC2D46" w:rsidRPr="00C74F76" w:rsidRDefault="00AC2D46" w:rsidP="0017638B">
      <w:pPr>
        <w:jc w:val="center"/>
      </w:pPr>
    </w:p>
    <w:p w:rsidR="00AC2D46" w:rsidRPr="00C74F76" w:rsidRDefault="00AC2D46" w:rsidP="0017638B">
      <w:pPr>
        <w:jc w:val="center"/>
        <w:rPr>
          <w:b/>
        </w:rPr>
      </w:pPr>
      <w:r w:rsidRPr="00C74F76">
        <w:rPr>
          <w:b/>
        </w:rPr>
        <w:t>Změna zákona o odpadech</w:t>
      </w:r>
    </w:p>
    <w:p w:rsidR="00EB2634" w:rsidRPr="00C74F76" w:rsidRDefault="00EB2634" w:rsidP="0017638B">
      <w:pPr>
        <w:pStyle w:val="ZKON"/>
      </w:pPr>
    </w:p>
    <w:p w:rsidR="00EB2634" w:rsidRPr="00C74F76" w:rsidRDefault="00EB2634" w:rsidP="0017638B">
      <w:pPr>
        <w:pStyle w:val="ZKON"/>
      </w:pPr>
    </w:p>
    <w:p w:rsidR="00491D3F" w:rsidRPr="00C74F76" w:rsidRDefault="00491D3F" w:rsidP="0017638B">
      <w:pPr>
        <w:pStyle w:val="lnek"/>
        <w:spacing w:before="0"/>
      </w:pPr>
      <w:r w:rsidRPr="00C74F76">
        <w:t>Čl. I</w:t>
      </w:r>
      <w:r w:rsidR="00AC2D46" w:rsidRPr="00C74F76">
        <w:t>I</w:t>
      </w:r>
    </w:p>
    <w:p w:rsidR="003748C3" w:rsidRDefault="003748C3" w:rsidP="0017638B">
      <w:pPr>
        <w:pStyle w:val="Textlnku"/>
        <w:spacing w:before="0"/>
      </w:pPr>
    </w:p>
    <w:p w:rsidR="00C74F76" w:rsidRPr="00C74F76" w:rsidRDefault="00491D3F" w:rsidP="003748C3">
      <w:pPr>
        <w:ind w:firstLine="709"/>
      </w:pPr>
      <w:r w:rsidRPr="00C74F76">
        <w:t xml:space="preserve">Zákon č. 185/2001 Sb., o odpadech a o změně některých dalších zákonů, ve znění zákona č. 477/2001 Sb., zákona č. 76/2002 Sb., zákona č. 275/2002 Sb., zákona č. 320/2002 Sb., zákona č. 356/2003 Sb., zákona č. 167/2004 Sb., zákona č. 188/2004 Sb., zákona č. 317/2004 Sb., zákona č. 7/2005 Sb., zákona č. 444/2005 Sb., zákona č. 186/2006 Sb., zákona č. 222/2006 Sb., zákona č. 314/2006 Sb., zákona č. 296/2007 Sb., </w:t>
      </w:r>
      <w:r w:rsidRPr="00C74F76">
        <w:lastRenderedPageBreak/>
        <w:t>zákona č. 25/2008 Sb., zákona č. 34/2008 Sb., zákona č. 383/2008 Sb., zákona č. 9/2009 Sb., zákona č. 157/2009 Sb., zákona č. 223/2009 Sb., zákona č. 227/2009 Sb., zákona č. 281/2009 Sb., zákona č. 291/2009 Sb., zákona č. 297/2009 Sb., zákona č. 326/2009 Sb., zákona č. 154/2010 Sb., zákona č. 31/2011 Sb., zákona č. 77/2011 Sb., zákona č. 264/2011 Sb., zákona č. 457/2011 Sb., zákona č. 18/2012 Sb., zákona č. 85/2012 Sb., zákona č. 165/2012 Sb., zákona č. 167/2012 Sb.</w:t>
      </w:r>
      <w:r w:rsidR="00C87D78">
        <w:t>,</w:t>
      </w:r>
      <w:r w:rsidR="00C87D78" w:rsidRPr="00C87D78">
        <w:t xml:space="preserve"> </w:t>
      </w:r>
      <w:r w:rsidR="00C87D78">
        <w:t>zákona č. 69/2013 Sb.,</w:t>
      </w:r>
      <w:r w:rsidRPr="00C74F76">
        <w:t xml:space="preserve"> zákona č. 169/2013 Sb.</w:t>
      </w:r>
      <w:r w:rsidR="00EA6025">
        <w:t>,</w:t>
      </w:r>
      <w:r w:rsidRPr="00C74F76">
        <w:t xml:space="preserve"> </w:t>
      </w:r>
      <w:r w:rsidR="003748C3" w:rsidRPr="007B72D4">
        <w:t>zákonného opatření Senátu č. 344/2013 Sb.</w:t>
      </w:r>
      <w:r w:rsidR="003748C3">
        <w:t>,</w:t>
      </w:r>
      <w:r w:rsidR="00C87D78" w:rsidRPr="00C87D78">
        <w:t xml:space="preserve"> </w:t>
      </w:r>
      <w:r w:rsidR="00C87D78" w:rsidRPr="0045438F">
        <w:rPr>
          <w:rFonts w:eastAsiaTheme="minorHAnsi" w:cstheme="minorBidi"/>
          <w:szCs w:val="22"/>
          <w:lang w:eastAsia="en-US"/>
        </w:rPr>
        <w:t>zákona č. 64/2014 Sb.</w:t>
      </w:r>
      <w:r w:rsidR="00C951C6" w:rsidRPr="0045438F">
        <w:rPr>
          <w:rFonts w:eastAsiaTheme="minorHAnsi" w:cstheme="minorBidi"/>
          <w:szCs w:val="22"/>
          <w:lang w:eastAsia="en-US"/>
        </w:rPr>
        <w:t xml:space="preserve"> a zákona č. 184/2014 Sb.</w:t>
      </w:r>
      <w:r w:rsidR="003748C3">
        <w:t xml:space="preserve"> </w:t>
      </w:r>
      <w:r w:rsidRPr="00C74F76">
        <w:t>se mění takto:</w:t>
      </w:r>
    </w:p>
    <w:p w:rsidR="00C74F76" w:rsidRPr="00F24B0D" w:rsidRDefault="00C74F76" w:rsidP="0017638B">
      <w:pPr>
        <w:rPr>
          <w:color w:val="FF0000"/>
        </w:rPr>
      </w:pPr>
    </w:p>
    <w:p w:rsidR="00F24B0D" w:rsidRPr="003C3E6D" w:rsidRDefault="00F24B0D" w:rsidP="00F24B0D">
      <w:pPr>
        <w:numPr>
          <w:ilvl w:val="0"/>
          <w:numId w:val="1"/>
        </w:numPr>
        <w:ind w:left="426" w:hanging="426"/>
      </w:pPr>
      <w:r w:rsidRPr="003C3E6D">
        <w:t>V § 2 odst. 1 písmeno a) včetně poznámky pod čarou č. 2 zní:</w:t>
      </w:r>
    </w:p>
    <w:p w:rsidR="00F24B0D" w:rsidRPr="003C3E6D" w:rsidRDefault="00F24B0D" w:rsidP="00F24B0D">
      <w:pPr>
        <w:ind w:left="426"/>
      </w:pPr>
    </w:p>
    <w:p w:rsidR="00F24B0D" w:rsidRPr="003C3E6D" w:rsidRDefault="00F24B0D" w:rsidP="00F24B0D">
      <w:pPr>
        <w:pStyle w:val="Styl3"/>
        <w:rPr>
          <w:u w:val="single"/>
        </w:rPr>
      </w:pPr>
      <w:r w:rsidRPr="003C3E6D">
        <w:rPr>
          <w:u w:val="single"/>
        </w:rPr>
        <w:t xml:space="preserve">„a) </w:t>
      </w:r>
      <w:r w:rsidRPr="003C3E6D">
        <w:rPr>
          <w:u w:val="single"/>
        </w:rPr>
        <w:tab/>
        <w:t>odpadních vod</w:t>
      </w:r>
      <w:r w:rsidRPr="003C3E6D">
        <w:rPr>
          <w:u w:val="single"/>
          <w:vertAlign w:val="superscript"/>
        </w:rPr>
        <w:t>2)</w:t>
      </w:r>
      <w:r w:rsidRPr="003C3E6D">
        <w:rPr>
          <w:u w:val="single"/>
        </w:rPr>
        <w:t>, pokud jde</w:t>
      </w:r>
      <w:r w:rsidR="004D55A8" w:rsidRPr="003C3E6D">
        <w:rPr>
          <w:u w:val="single"/>
        </w:rPr>
        <w:t xml:space="preserve"> o</w:t>
      </w:r>
      <w:r w:rsidRPr="003C3E6D">
        <w:rPr>
          <w:u w:val="single"/>
        </w:rPr>
        <w:t xml:space="preserve"> nakládání dle povolení k vypouštění odpadních vod do vod povrchových nebo podzemních nebo jejich odvádění kanalizací, </w:t>
      </w:r>
    </w:p>
    <w:p w:rsidR="00F24B0D" w:rsidRPr="003C3E6D" w:rsidRDefault="00F24B0D" w:rsidP="00F24B0D">
      <w:pPr>
        <w:pStyle w:val="Zpat"/>
        <w:tabs>
          <w:tab w:val="clear" w:pos="4536"/>
          <w:tab w:val="clear" w:pos="9072"/>
        </w:tabs>
      </w:pPr>
      <w:r w:rsidRPr="003C3E6D">
        <w:t>_________________</w:t>
      </w:r>
    </w:p>
    <w:p w:rsidR="00F24B0D" w:rsidRPr="003C3E6D" w:rsidRDefault="00F24B0D" w:rsidP="00F24B0D">
      <w:pPr>
        <w:pStyle w:val="Styl3"/>
      </w:pPr>
      <w:r w:rsidRPr="003C3E6D">
        <w:rPr>
          <w:vertAlign w:val="superscript"/>
        </w:rPr>
        <w:t>2)</w:t>
      </w:r>
      <w:r w:rsidRPr="003C3E6D">
        <w:t xml:space="preserve"> § 38 zákona č. 254/2001 Sb., o vodách (vodní zákon), ve znění pozdějších předpisů.“</w:t>
      </w:r>
      <w:r w:rsidR="006F7990" w:rsidRPr="003C3E6D">
        <w:t>.</w:t>
      </w:r>
    </w:p>
    <w:p w:rsidR="00F24B0D" w:rsidRDefault="00F24B0D" w:rsidP="0017638B"/>
    <w:p w:rsidR="002D3F8E" w:rsidRPr="0015413E" w:rsidRDefault="002D3F8E" w:rsidP="002D3F8E">
      <w:pPr>
        <w:rPr>
          <w:i/>
        </w:rPr>
      </w:pPr>
      <w:r>
        <w:rPr>
          <w:i/>
        </w:rPr>
        <w:t xml:space="preserve">CELEX </w:t>
      </w:r>
      <w:r w:rsidRPr="0015413E">
        <w:rPr>
          <w:i/>
        </w:rPr>
        <w:t>32008L0098</w:t>
      </w:r>
    </w:p>
    <w:p w:rsidR="00F24B0D" w:rsidRDefault="00F24B0D" w:rsidP="0017638B"/>
    <w:p w:rsidR="00F24B0D" w:rsidRPr="003C3E6D" w:rsidRDefault="00F24B0D" w:rsidP="0017638B"/>
    <w:p w:rsidR="00491D3F" w:rsidRPr="003C3E6D" w:rsidRDefault="00491D3F" w:rsidP="003748C3">
      <w:pPr>
        <w:numPr>
          <w:ilvl w:val="0"/>
          <w:numId w:val="1"/>
        </w:numPr>
        <w:ind w:left="426" w:hanging="426"/>
      </w:pPr>
      <w:r w:rsidRPr="003C3E6D">
        <w:t>V § 2 odst</w:t>
      </w:r>
      <w:r w:rsidR="00CB1F90" w:rsidRPr="003C3E6D">
        <w:t>. 1 se písmeno</w:t>
      </w:r>
      <w:r w:rsidRPr="003C3E6D">
        <w:t xml:space="preserve"> b)</w:t>
      </w:r>
      <w:r w:rsidR="003F79C0" w:rsidRPr="003C3E6D">
        <w:t xml:space="preserve"> včetně poznámky pod čarou č.</w:t>
      </w:r>
      <w:r w:rsidR="000B5E16" w:rsidRPr="003C3E6D">
        <w:t xml:space="preserve"> 4</w:t>
      </w:r>
      <w:r w:rsidR="003F79C0" w:rsidRPr="003C3E6D">
        <w:t xml:space="preserve"> </w:t>
      </w:r>
      <w:r w:rsidR="00C4502F" w:rsidRPr="003C3E6D">
        <w:t>zrušuje</w:t>
      </w:r>
      <w:r w:rsidRPr="003C3E6D">
        <w:t>.</w:t>
      </w:r>
    </w:p>
    <w:p w:rsidR="00C74F76" w:rsidRPr="003C3E6D" w:rsidRDefault="00C74F76" w:rsidP="0017638B"/>
    <w:p w:rsidR="00491D3F" w:rsidRPr="003C3E6D" w:rsidRDefault="00491D3F" w:rsidP="0017638B">
      <w:r w:rsidRPr="003C3E6D">
        <w:t xml:space="preserve">Dosavadní písmena c) </w:t>
      </w:r>
      <w:r w:rsidR="003F79C0" w:rsidRPr="003C3E6D">
        <w:t>až i) se označují jako písmena b) až h</w:t>
      </w:r>
      <w:r w:rsidRPr="003C3E6D">
        <w:t>)</w:t>
      </w:r>
    </w:p>
    <w:p w:rsidR="00C74F76" w:rsidRPr="003C3E6D" w:rsidRDefault="00C74F76" w:rsidP="0017638B">
      <w:pPr>
        <w:ind w:left="360"/>
      </w:pPr>
    </w:p>
    <w:p w:rsidR="00491D3F" w:rsidRPr="003C3E6D" w:rsidRDefault="00C4502F" w:rsidP="003748C3">
      <w:pPr>
        <w:numPr>
          <w:ilvl w:val="0"/>
          <w:numId w:val="1"/>
        </w:numPr>
        <w:ind w:left="426" w:hanging="426"/>
      </w:pPr>
      <w:r w:rsidRPr="003C3E6D">
        <w:t>V § 2 odst. 1 písmeno</w:t>
      </w:r>
      <w:r w:rsidR="005D1D4F" w:rsidRPr="003C3E6D">
        <w:t xml:space="preserve"> f</w:t>
      </w:r>
      <w:r w:rsidR="00491D3F" w:rsidRPr="003C3E6D">
        <w:t>) včetně poznámky pod čarou</w:t>
      </w:r>
      <w:r w:rsidR="000B5E16" w:rsidRPr="003C3E6D">
        <w:t xml:space="preserve"> č. 9</w:t>
      </w:r>
      <w:r w:rsidR="00491D3F" w:rsidRPr="003C3E6D">
        <w:t xml:space="preserve"> zní:</w:t>
      </w:r>
    </w:p>
    <w:p w:rsidR="009B6781" w:rsidRPr="003C3E6D" w:rsidRDefault="009B6781" w:rsidP="009B6781">
      <w:pPr>
        <w:ind w:left="426"/>
      </w:pPr>
    </w:p>
    <w:p w:rsidR="00491D3F" w:rsidRPr="003C3E6D" w:rsidRDefault="00491D3F" w:rsidP="0017638B">
      <w:pPr>
        <w:rPr>
          <w:u w:val="single"/>
        </w:rPr>
      </w:pPr>
      <w:r w:rsidRPr="003C3E6D">
        <w:rPr>
          <w:u w:val="single"/>
        </w:rPr>
        <w:t>„</w:t>
      </w:r>
      <w:r w:rsidR="005D1D4F" w:rsidRPr="003C3E6D">
        <w:rPr>
          <w:u w:val="single"/>
        </w:rPr>
        <w:t>f</w:t>
      </w:r>
      <w:r w:rsidRPr="003C3E6D">
        <w:rPr>
          <w:u w:val="single"/>
        </w:rPr>
        <w:t>)</w:t>
      </w:r>
      <w:r w:rsidR="005A4F14" w:rsidRPr="003C3E6D">
        <w:rPr>
          <w:b/>
          <w:u w:val="single"/>
        </w:rPr>
        <w:t xml:space="preserve"> </w:t>
      </w:r>
      <w:r w:rsidRPr="003C3E6D">
        <w:rPr>
          <w:u w:val="single"/>
        </w:rPr>
        <w:t>vyřazených plastických trhavin, výbušnin a munice</w:t>
      </w:r>
      <w:r w:rsidRPr="003C3E6D">
        <w:rPr>
          <w:u w:val="single"/>
          <w:vertAlign w:val="superscript"/>
        </w:rPr>
        <w:t>9)</w:t>
      </w:r>
      <w:r w:rsidRPr="003C3E6D">
        <w:rPr>
          <w:u w:val="single"/>
        </w:rPr>
        <w:t>,</w:t>
      </w:r>
    </w:p>
    <w:p w:rsidR="00491D3F" w:rsidRPr="003C3E6D" w:rsidRDefault="00491D3F" w:rsidP="0017638B">
      <w:pPr>
        <w:pStyle w:val="Zpat"/>
        <w:tabs>
          <w:tab w:val="clear" w:pos="4536"/>
          <w:tab w:val="clear" w:pos="9072"/>
        </w:tabs>
      </w:pPr>
      <w:r w:rsidRPr="003C3E6D">
        <w:t>_________________</w:t>
      </w:r>
    </w:p>
    <w:p w:rsidR="00491D3F" w:rsidRPr="003C3E6D" w:rsidRDefault="00491D3F" w:rsidP="0017638B">
      <w:pPr>
        <w:pStyle w:val="Zpat"/>
        <w:tabs>
          <w:tab w:val="clear" w:pos="4536"/>
          <w:tab w:val="clear" w:pos="9072"/>
        </w:tabs>
      </w:pPr>
      <w:r w:rsidRPr="003C3E6D">
        <w:rPr>
          <w:vertAlign w:val="superscript"/>
        </w:rPr>
        <w:t>9)</w:t>
      </w:r>
      <w:r w:rsidR="00265015" w:rsidRPr="003C3E6D">
        <w:t xml:space="preserve"> </w:t>
      </w:r>
      <w:r w:rsidRPr="003C3E6D">
        <w:t>Zákon č. 61/1988 Sb., o hornické činnosti, výbušninách a o státní báňské správě, ve znění pozdějších předpisů.“.</w:t>
      </w:r>
    </w:p>
    <w:p w:rsidR="005A4F14" w:rsidRDefault="005A4F14" w:rsidP="0017638B">
      <w:pPr>
        <w:pStyle w:val="Zpat"/>
        <w:tabs>
          <w:tab w:val="clear" w:pos="4536"/>
          <w:tab w:val="clear" w:pos="9072"/>
        </w:tabs>
      </w:pPr>
    </w:p>
    <w:p w:rsidR="005A4F14" w:rsidRPr="0015413E" w:rsidRDefault="005A4F14" w:rsidP="005A4F14">
      <w:pPr>
        <w:rPr>
          <w:i/>
        </w:rPr>
      </w:pPr>
      <w:r>
        <w:rPr>
          <w:i/>
        </w:rPr>
        <w:t xml:space="preserve">CELEX </w:t>
      </w:r>
      <w:r w:rsidRPr="0015413E">
        <w:rPr>
          <w:i/>
        </w:rPr>
        <w:t>32008L0098</w:t>
      </w:r>
    </w:p>
    <w:p w:rsidR="00C74F76" w:rsidRPr="00C74F76" w:rsidRDefault="00C74F76" w:rsidP="0017638B">
      <w:pPr>
        <w:pStyle w:val="Zpat"/>
        <w:tabs>
          <w:tab w:val="clear" w:pos="4536"/>
          <w:tab w:val="clear" w:pos="9072"/>
        </w:tabs>
        <w:ind w:left="360"/>
      </w:pPr>
    </w:p>
    <w:p w:rsidR="00491D3F" w:rsidRPr="003C3E6D" w:rsidRDefault="005D1D4F" w:rsidP="003748C3">
      <w:pPr>
        <w:numPr>
          <w:ilvl w:val="0"/>
          <w:numId w:val="1"/>
        </w:numPr>
        <w:ind w:left="426" w:hanging="426"/>
      </w:pPr>
      <w:r w:rsidRPr="003C3E6D">
        <w:t>V § 2 odst. 1 se písmeno g</w:t>
      </w:r>
      <w:r w:rsidR="00491D3F" w:rsidRPr="003C3E6D">
        <w:t>) zrušuje.</w:t>
      </w:r>
    </w:p>
    <w:p w:rsidR="00A87EA8" w:rsidRPr="003C3E6D" w:rsidRDefault="00A87EA8" w:rsidP="0017638B">
      <w:pPr>
        <w:pStyle w:val="Zpat"/>
        <w:tabs>
          <w:tab w:val="clear" w:pos="4536"/>
          <w:tab w:val="clear" w:pos="9072"/>
        </w:tabs>
      </w:pPr>
      <w:r w:rsidRPr="003C3E6D">
        <w:t>Dosavadní písmeno</w:t>
      </w:r>
      <w:r w:rsidR="005C01BE" w:rsidRPr="003C3E6D">
        <w:t xml:space="preserve"> h</w:t>
      </w:r>
      <w:r w:rsidRPr="003C3E6D">
        <w:t>) se ozna</w:t>
      </w:r>
      <w:r w:rsidR="005C01BE" w:rsidRPr="003C3E6D">
        <w:t>čuje jako písmeno g</w:t>
      </w:r>
      <w:r w:rsidRPr="003C3E6D">
        <w:t>).</w:t>
      </w:r>
    </w:p>
    <w:p w:rsidR="00491D3F" w:rsidRPr="00C74F76" w:rsidRDefault="00491D3F" w:rsidP="0017638B">
      <w:pPr>
        <w:pStyle w:val="Zpat"/>
        <w:tabs>
          <w:tab w:val="clear" w:pos="4536"/>
          <w:tab w:val="clear" w:pos="9072"/>
        </w:tabs>
      </w:pPr>
    </w:p>
    <w:p w:rsidR="005C01BE" w:rsidRPr="00C74F76" w:rsidRDefault="005C01BE" w:rsidP="0017638B">
      <w:pPr>
        <w:pStyle w:val="Zpat"/>
        <w:tabs>
          <w:tab w:val="clear" w:pos="4536"/>
          <w:tab w:val="clear" w:pos="9072"/>
        </w:tabs>
        <w:ind w:left="567" w:hanging="567"/>
      </w:pPr>
    </w:p>
    <w:p w:rsidR="00C74F76" w:rsidRPr="00C74F76" w:rsidRDefault="00491D3F" w:rsidP="003748C3">
      <w:pPr>
        <w:pStyle w:val="Styl2"/>
      </w:pPr>
      <w:r w:rsidRPr="00C74F76">
        <w:t xml:space="preserve">V § 4 odst. 1 písm. e) se před slovo </w:t>
      </w:r>
      <w:r w:rsidR="005A4F14">
        <w:t>„</w:t>
      </w:r>
      <w:r w:rsidRPr="00C74F76">
        <w:t>shromažďování“ vkládají slova „</w:t>
      </w:r>
      <w:r w:rsidRPr="005A4F14">
        <w:rPr>
          <w:u w:val="single"/>
        </w:rPr>
        <w:t>obchodování s odpady,</w:t>
      </w:r>
      <w:r w:rsidRPr="00C74F76">
        <w:t>“</w:t>
      </w:r>
      <w:r w:rsidR="006F7990">
        <w:t>.</w:t>
      </w:r>
    </w:p>
    <w:p w:rsidR="00C74F76" w:rsidRDefault="00C74F76" w:rsidP="0017638B">
      <w:pPr>
        <w:pStyle w:val="Zpat"/>
        <w:tabs>
          <w:tab w:val="clear" w:pos="4536"/>
          <w:tab w:val="clear" w:pos="9072"/>
        </w:tabs>
        <w:ind w:left="567" w:hanging="567"/>
      </w:pPr>
    </w:p>
    <w:p w:rsidR="005A4F14" w:rsidRPr="0015413E" w:rsidRDefault="005A4F14" w:rsidP="005A4F14">
      <w:pPr>
        <w:rPr>
          <w:i/>
        </w:rPr>
      </w:pPr>
      <w:r>
        <w:rPr>
          <w:i/>
        </w:rPr>
        <w:t xml:space="preserve">CELEX </w:t>
      </w:r>
      <w:r w:rsidRPr="0015413E">
        <w:rPr>
          <w:i/>
        </w:rPr>
        <w:t>32008L0098</w:t>
      </w:r>
    </w:p>
    <w:p w:rsidR="005A4F14" w:rsidRPr="00C74F76" w:rsidRDefault="005A4F14" w:rsidP="0017638B">
      <w:pPr>
        <w:pStyle w:val="Zpat"/>
        <w:tabs>
          <w:tab w:val="clear" w:pos="4536"/>
          <w:tab w:val="clear" w:pos="9072"/>
        </w:tabs>
        <w:ind w:left="567" w:hanging="567"/>
      </w:pPr>
    </w:p>
    <w:p w:rsidR="00491D3F" w:rsidRPr="00C74F76" w:rsidRDefault="00491D3F" w:rsidP="003748C3">
      <w:pPr>
        <w:pStyle w:val="Styl2"/>
      </w:pPr>
      <w:r w:rsidRPr="00C74F76">
        <w:t>V § 4 odst. 1 písmeno m) zní:</w:t>
      </w:r>
    </w:p>
    <w:p w:rsidR="00C74F76" w:rsidRPr="00C74F76" w:rsidRDefault="00491D3F" w:rsidP="0017638B">
      <w:pPr>
        <w:pStyle w:val="Zpat"/>
        <w:tabs>
          <w:tab w:val="clear" w:pos="4536"/>
          <w:tab w:val="clear" w:pos="9072"/>
        </w:tabs>
      </w:pPr>
      <w:r w:rsidRPr="00C74F76">
        <w:t>„</w:t>
      </w:r>
      <w:r w:rsidRPr="005A4F14">
        <w:rPr>
          <w:u w:val="single"/>
        </w:rPr>
        <w:t>m) sběrem odpadů - soustřeďování odpadů právnickou osobou nebo fyzickou osobou oprávněnou k podnikání od jiných subjektů včetně jejich předběžného třídění a předběžného skladování za účelem jejich přepravy do zařízení na zpracování odpadu</w:t>
      </w:r>
      <w:r w:rsidR="00012C25">
        <w:rPr>
          <w:u w:val="single"/>
        </w:rPr>
        <w:t>,</w:t>
      </w:r>
      <w:r w:rsidRPr="00C74F76">
        <w:t>“</w:t>
      </w:r>
      <w:r w:rsidR="00A87EA8" w:rsidRPr="00C74F76">
        <w:t>.</w:t>
      </w:r>
    </w:p>
    <w:p w:rsidR="00C74F76" w:rsidRDefault="00C74F76" w:rsidP="0017638B">
      <w:pPr>
        <w:pStyle w:val="Zpat"/>
        <w:tabs>
          <w:tab w:val="clear" w:pos="4536"/>
          <w:tab w:val="clear" w:pos="9072"/>
        </w:tabs>
      </w:pPr>
    </w:p>
    <w:p w:rsidR="005A4F14" w:rsidRPr="0015413E" w:rsidRDefault="005A4F14" w:rsidP="005A4F14">
      <w:pPr>
        <w:rPr>
          <w:i/>
        </w:rPr>
      </w:pPr>
      <w:r>
        <w:rPr>
          <w:i/>
        </w:rPr>
        <w:t xml:space="preserve">CELEX </w:t>
      </w:r>
      <w:r w:rsidRPr="0015413E">
        <w:rPr>
          <w:i/>
        </w:rPr>
        <w:t>32008L0098</w:t>
      </w:r>
    </w:p>
    <w:p w:rsidR="005A4F14" w:rsidRPr="00C74F76" w:rsidRDefault="005A4F14" w:rsidP="0017638B">
      <w:pPr>
        <w:pStyle w:val="Zpat"/>
        <w:tabs>
          <w:tab w:val="clear" w:pos="4536"/>
          <w:tab w:val="clear" w:pos="9072"/>
        </w:tabs>
      </w:pPr>
    </w:p>
    <w:p w:rsidR="00491D3F" w:rsidRPr="00C74F76" w:rsidRDefault="00491D3F" w:rsidP="003748C3">
      <w:pPr>
        <w:pStyle w:val="Styl2"/>
      </w:pPr>
      <w:r w:rsidRPr="00C74F76">
        <w:t>V § 4 odst. 1 se za písm. m) vkládá nové pí</w:t>
      </w:r>
      <w:r w:rsidR="00BF5FF9" w:rsidRPr="00C74F76">
        <w:t>smeno n), které zní:</w:t>
      </w:r>
    </w:p>
    <w:p w:rsidR="00491D3F" w:rsidRPr="00C74F76" w:rsidRDefault="00491D3F" w:rsidP="0017638B">
      <w:pPr>
        <w:pStyle w:val="Zpat"/>
        <w:tabs>
          <w:tab w:val="clear" w:pos="4536"/>
          <w:tab w:val="clear" w:pos="9072"/>
        </w:tabs>
        <w:rPr>
          <w:szCs w:val="24"/>
        </w:rPr>
      </w:pPr>
      <w:r w:rsidRPr="00C74F76">
        <w:rPr>
          <w:szCs w:val="24"/>
        </w:rPr>
        <w:lastRenderedPageBreak/>
        <w:t>„</w:t>
      </w:r>
      <w:r w:rsidRPr="005A4F14">
        <w:rPr>
          <w:szCs w:val="24"/>
          <w:u w:val="single"/>
        </w:rPr>
        <w:t>n) tříděným sběrem - sběr, kdy je tok odpadů oddělen podle druhu a povahy odpadu s cílem usnadnit specifické zpracování</w:t>
      </w:r>
      <w:r w:rsidR="00012C25">
        <w:rPr>
          <w:szCs w:val="24"/>
          <w:u w:val="single"/>
        </w:rPr>
        <w:t>,</w:t>
      </w:r>
      <w:r w:rsidRPr="00C74F76">
        <w:rPr>
          <w:szCs w:val="24"/>
        </w:rPr>
        <w:t>“</w:t>
      </w:r>
      <w:r w:rsidR="003B7B55">
        <w:rPr>
          <w:szCs w:val="24"/>
        </w:rPr>
        <w:t>.</w:t>
      </w:r>
    </w:p>
    <w:p w:rsidR="00491D3F" w:rsidRPr="00C74F76" w:rsidRDefault="00491D3F" w:rsidP="0017638B">
      <w:pPr>
        <w:pStyle w:val="Zpat"/>
        <w:tabs>
          <w:tab w:val="clear" w:pos="4536"/>
          <w:tab w:val="clear" w:pos="9072"/>
        </w:tabs>
      </w:pPr>
    </w:p>
    <w:p w:rsidR="00C74F76" w:rsidRPr="00C74F76" w:rsidRDefault="00491D3F" w:rsidP="0017638B">
      <w:pPr>
        <w:pStyle w:val="Zpat"/>
        <w:tabs>
          <w:tab w:val="clear" w:pos="4536"/>
          <w:tab w:val="clear" w:pos="9072"/>
        </w:tabs>
        <w:ind w:left="567" w:hanging="567"/>
      </w:pPr>
      <w:r w:rsidRPr="00C74F76">
        <w:t>Dosavadní písmena n) až y) se označují jako písmena o) až z).</w:t>
      </w:r>
    </w:p>
    <w:p w:rsidR="00C74F76" w:rsidRDefault="00C74F76" w:rsidP="0017638B">
      <w:pPr>
        <w:pStyle w:val="Zpat"/>
        <w:tabs>
          <w:tab w:val="clear" w:pos="4536"/>
          <w:tab w:val="clear" w:pos="9072"/>
        </w:tabs>
        <w:ind w:left="567" w:hanging="567"/>
      </w:pPr>
    </w:p>
    <w:p w:rsidR="005A4F14" w:rsidRPr="0015413E" w:rsidRDefault="005A4F14" w:rsidP="005A4F14">
      <w:pPr>
        <w:rPr>
          <w:i/>
        </w:rPr>
      </w:pPr>
      <w:r>
        <w:rPr>
          <w:i/>
        </w:rPr>
        <w:t xml:space="preserve">CELEX </w:t>
      </w:r>
      <w:r w:rsidRPr="0015413E">
        <w:rPr>
          <w:i/>
        </w:rPr>
        <w:t>32008L0098</w:t>
      </w:r>
    </w:p>
    <w:p w:rsidR="005A4F14" w:rsidRPr="00C74F76" w:rsidRDefault="005A4F14" w:rsidP="0017638B">
      <w:pPr>
        <w:pStyle w:val="Zpat"/>
        <w:tabs>
          <w:tab w:val="clear" w:pos="4536"/>
          <w:tab w:val="clear" w:pos="9072"/>
        </w:tabs>
        <w:ind w:left="567" w:hanging="567"/>
      </w:pPr>
    </w:p>
    <w:p w:rsidR="001F4AFF" w:rsidRPr="005A4F14" w:rsidRDefault="005A4F14" w:rsidP="005A4F14">
      <w:pPr>
        <w:pStyle w:val="Styl2"/>
        <w:rPr>
          <w:iCs/>
        </w:rPr>
      </w:pPr>
      <w:r w:rsidRPr="00C74F76">
        <w:t xml:space="preserve">V § 4 odst. 1 se na konci textu písmene z) doplňují </w:t>
      </w:r>
      <w:r>
        <w:t xml:space="preserve">slova </w:t>
      </w:r>
      <w:r w:rsidRPr="00C74F76">
        <w:t>„</w:t>
      </w:r>
      <w:r w:rsidRPr="005A4F14">
        <w:rPr>
          <w:iCs/>
          <w:u w:val="single"/>
        </w:rPr>
        <w:t>včetně osob, které nemají odpady fyzicky v držení.</w:t>
      </w:r>
      <w:r w:rsidRPr="00C74F76">
        <w:rPr>
          <w:iCs/>
        </w:rPr>
        <w:t>“.</w:t>
      </w:r>
    </w:p>
    <w:p w:rsidR="00BF5FF9" w:rsidRPr="00C74F76" w:rsidRDefault="00BF5FF9" w:rsidP="0017638B">
      <w:pPr>
        <w:pStyle w:val="Default"/>
        <w:ind w:left="720"/>
        <w:jc w:val="both"/>
        <w:rPr>
          <w:color w:val="auto"/>
        </w:rPr>
      </w:pPr>
    </w:p>
    <w:p w:rsidR="005A4F14" w:rsidRPr="0015413E" w:rsidRDefault="005A4F14" w:rsidP="005A4F14">
      <w:pPr>
        <w:rPr>
          <w:i/>
        </w:rPr>
      </w:pPr>
      <w:r>
        <w:rPr>
          <w:i/>
        </w:rPr>
        <w:t xml:space="preserve">CELEX </w:t>
      </w:r>
      <w:r w:rsidRPr="0015413E">
        <w:rPr>
          <w:i/>
        </w:rPr>
        <w:t>32008L0098</w:t>
      </w:r>
    </w:p>
    <w:p w:rsidR="00C74F76" w:rsidRPr="00C74F76" w:rsidRDefault="00C74F76" w:rsidP="0017638B">
      <w:pPr>
        <w:pStyle w:val="Default"/>
        <w:jc w:val="both"/>
        <w:rPr>
          <w:iCs/>
          <w:color w:val="auto"/>
        </w:rPr>
      </w:pPr>
    </w:p>
    <w:p w:rsidR="0001254A" w:rsidRPr="00C74F76" w:rsidRDefault="00491D3F" w:rsidP="003748C3">
      <w:pPr>
        <w:pStyle w:val="Styl2"/>
        <w:rPr>
          <w:iCs/>
        </w:rPr>
      </w:pPr>
      <w:r w:rsidRPr="00C74F76">
        <w:t>V § 4 odst. 1 se</w:t>
      </w:r>
      <w:r w:rsidR="00791FD5" w:rsidRPr="00C74F76">
        <w:t xml:space="preserve"> na konci písmene z) tečka nahrazuje čárkou a</w:t>
      </w:r>
      <w:r w:rsidRPr="00C74F76">
        <w:t xml:space="preserve"> </w:t>
      </w:r>
      <w:r w:rsidR="0001254A" w:rsidRPr="00C74F76">
        <w:t>doplňuje</w:t>
      </w:r>
      <w:r w:rsidR="00791FD5" w:rsidRPr="00C74F76">
        <w:t xml:space="preserve"> se</w:t>
      </w:r>
      <w:r w:rsidRPr="00C74F76">
        <w:t xml:space="preserve"> písmeno</w:t>
      </w:r>
      <w:r w:rsidR="0001254A" w:rsidRPr="00C74F76">
        <w:t xml:space="preserve"> </w:t>
      </w:r>
      <w:proofErr w:type="spellStart"/>
      <w:r w:rsidR="0001254A" w:rsidRPr="00C74F76">
        <w:t>aa</w:t>
      </w:r>
      <w:proofErr w:type="spellEnd"/>
      <w:r w:rsidR="0001254A" w:rsidRPr="00C74F76">
        <w:t>)</w:t>
      </w:r>
      <w:r w:rsidRPr="00C74F76">
        <w:t xml:space="preserve">, které zní: </w:t>
      </w:r>
      <w:r w:rsidR="004A425A" w:rsidRPr="00C74F76">
        <w:t xml:space="preserve">               </w:t>
      </w:r>
    </w:p>
    <w:p w:rsidR="0001254A" w:rsidRPr="00C74F76" w:rsidRDefault="0001254A" w:rsidP="0017638B">
      <w:pPr>
        <w:pStyle w:val="Zpat"/>
      </w:pPr>
    </w:p>
    <w:p w:rsidR="00491D3F" w:rsidRPr="002D3F8E" w:rsidRDefault="00491D3F" w:rsidP="00FF4D0F">
      <w:pPr>
        <w:pStyle w:val="Styl3"/>
        <w:rPr>
          <w:u w:val="single"/>
        </w:rPr>
      </w:pPr>
      <w:r w:rsidRPr="00FF4D0F">
        <w:t>„</w:t>
      </w:r>
      <w:proofErr w:type="spellStart"/>
      <w:r w:rsidR="008F76F2" w:rsidRPr="002D3F8E">
        <w:rPr>
          <w:u w:val="single"/>
        </w:rPr>
        <w:t>aa</w:t>
      </w:r>
      <w:proofErr w:type="spellEnd"/>
      <w:r w:rsidR="008F76F2" w:rsidRPr="002D3F8E">
        <w:rPr>
          <w:u w:val="single"/>
        </w:rPr>
        <w:t xml:space="preserve">) </w:t>
      </w:r>
      <w:r w:rsidR="00FF4D0F" w:rsidRPr="002D3F8E">
        <w:rPr>
          <w:u w:val="single"/>
        </w:rPr>
        <w:tab/>
      </w:r>
      <w:r w:rsidRPr="002D3F8E">
        <w:rPr>
          <w:u w:val="single"/>
        </w:rPr>
        <w:t xml:space="preserve">předcházením vzniku - opatření přijatá předtím, než se látka, materiál nebo výrobek </w:t>
      </w:r>
      <w:r w:rsidR="00FF4D0F" w:rsidRPr="002D3F8E">
        <w:rPr>
          <w:u w:val="single"/>
        </w:rPr>
        <w:tab/>
      </w:r>
      <w:r w:rsidRPr="002D3F8E">
        <w:rPr>
          <w:u w:val="single"/>
        </w:rPr>
        <w:t>staly odpadem, která omezují:</w:t>
      </w:r>
    </w:p>
    <w:p w:rsidR="00491D3F" w:rsidRPr="002D3F8E" w:rsidRDefault="003748C3" w:rsidP="00FF4D0F">
      <w:pPr>
        <w:pStyle w:val="Styl3"/>
        <w:rPr>
          <w:u w:val="single"/>
        </w:rPr>
      </w:pPr>
      <w:r w:rsidRPr="002D3F8E">
        <w:rPr>
          <w:u w:val="single"/>
        </w:rPr>
        <w:t xml:space="preserve"> </w:t>
      </w:r>
      <w:r w:rsidR="00FF4D0F" w:rsidRPr="002D3F8E">
        <w:rPr>
          <w:u w:val="single"/>
        </w:rPr>
        <w:tab/>
      </w:r>
      <w:r w:rsidRPr="002D3F8E">
        <w:rPr>
          <w:u w:val="single"/>
        </w:rPr>
        <w:t xml:space="preserve">- </w:t>
      </w:r>
      <w:r w:rsidR="00491D3F" w:rsidRPr="002D3F8E">
        <w:rPr>
          <w:u w:val="single"/>
        </w:rPr>
        <w:t>množství odpadu, a to i prostřednictvím opětovného použití výrobků neb</w:t>
      </w:r>
      <w:r w:rsidR="002F27BA" w:rsidRPr="002D3F8E">
        <w:rPr>
          <w:u w:val="single"/>
        </w:rPr>
        <w:t xml:space="preserve">o </w:t>
      </w:r>
      <w:r w:rsidR="00FF4D0F" w:rsidRPr="002D3F8E">
        <w:rPr>
          <w:u w:val="single"/>
        </w:rPr>
        <w:tab/>
      </w:r>
      <w:r w:rsidR="00491D3F" w:rsidRPr="002D3F8E">
        <w:rPr>
          <w:u w:val="single"/>
        </w:rPr>
        <w:t>prodloužením</w:t>
      </w:r>
      <w:r w:rsidR="000B6225" w:rsidRPr="002D3F8E">
        <w:rPr>
          <w:u w:val="single"/>
        </w:rPr>
        <w:t xml:space="preserve"> </w:t>
      </w:r>
      <w:r w:rsidR="00491D3F" w:rsidRPr="002D3F8E">
        <w:rPr>
          <w:u w:val="single"/>
        </w:rPr>
        <w:t>životnosti výrobků,</w:t>
      </w:r>
    </w:p>
    <w:p w:rsidR="00491D3F" w:rsidRPr="002D3F8E" w:rsidRDefault="00FF4D0F" w:rsidP="00FF4D0F">
      <w:pPr>
        <w:pStyle w:val="Styl3"/>
        <w:rPr>
          <w:u w:val="single"/>
        </w:rPr>
      </w:pPr>
      <w:r w:rsidRPr="002D3F8E">
        <w:rPr>
          <w:u w:val="single"/>
        </w:rPr>
        <w:tab/>
      </w:r>
      <w:r w:rsidR="00491D3F" w:rsidRPr="002D3F8E">
        <w:rPr>
          <w:u w:val="single"/>
        </w:rPr>
        <w:t xml:space="preserve">- </w:t>
      </w:r>
      <w:r w:rsidRPr="002D3F8E">
        <w:rPr>
          <w:u w:val="single"/>
        </w:rPr>
        <w:tab/>
      </w:r>
      <w:r w:rsidR="00491D3F" w:rsidRPr="002D3F8E">
        <w:rPr>
          <w:u w:val="single"/>
        </w:rPr>
        <w:t>nepříznivé dopady vzniklého odpadu na životní prostředí a lidské zdraví nebo</w:t>
      </w:r>
    </w:p>
    <w:p w:rsidR="00491D3F" w:rsidRPr="002D3F8E" w:rsidRDefault="00FF4D0F" w:rsidP="00FF4D0F">
      <w:pPr>
        <w:pStyle w:val="Styl3"/>
        <w:rPr>
          <w:u w:val="single"/>
        </w:rPr>
      </w:pPr>
      <w:r w:rsidRPr="002D3F8E">
        <w:rPr>
          <w:u w:val="single"/>
        </w:rPr>
        <w:tab/>
      </w:r>
      <w:r w:rsidR="00491D3F" w:rsidRPr="002D3F8E">
        <w:rPr>
          <w:u w:val="single"/>
        </w:rPr>
        <w:t xml:space="preserve">- </w:t>
      </w:r>
      <w:r w:rsidRPr="002D3F8E">
        <w:rPr>
          <w:u w:val="single"/>
        </w:rPr>
        <w:tab/>
      </w:r>
      <w:r w:rsidR="00491D3F" w:rsidRPr="002D3F8E">
        <w:rPr>
          <w:u w:val="single"/>
        </w:rPr>
        <w:t>obsah škodlivých látek v materiálech a výrobcích.“</w:t>
      </w:r>
      <w:r w:rsidR="006F7990">
        <w:rPr>
          <w:u w:val="single"/>
        </w:rPr>
        <w:t>.</w:t>
      </w:r>
    </w:p>
    <w:p w:rsidR="005762E3" w:rsidRDefault="005762E3" w:rsidP="0017638B">
      <w:pPr>
        <w:pStyle w:val="Zpat"/>
        <w:tabs>
          <w:tab w:val="clear" w:pos="4536"/>
          <w:tab w:val="clear" w:pos="9072"/>
        </w:tabs>
      </w:pPr>
    </w:p>
    <w:p w:rsidR="005A4F14" w:rsidRPr="0015413E" w:rsidRDefault="005A4F14" w:rsidP="005A4F14">
      <w:pPr>
        <w:rPr>
          <w:i/>
        </w:rPr>
      </w:pPr>
      <w:r>
        <w:rPr>
          <w:i/>
        </w:rPr>
        <w:t xml:space="preserve">CELEX </w:t>
      </w:r>
      <w:r w:rsidRPr="0015413E">
        <w:rPr>
          <w:i/>
        </w:rPr>
        <w:t>32008L0098</w:t>
      </w:r>
    </w:p>
    <w:p w:rsidR="005A4F14" w:rsidRPr="00C74F76" w:rsidRDefault="005A4F14" w:rsidP="0017638B">
      <w:pPr>
        <w:pStyle w:val="Zpat"/>
        <w:tabs>
          <w:tab w:val="clear" w:pos="4536"/>
          <w:tab w:val="clear" w:pos="9072"/>
        </w:tabs>
      </w:pPr>
    </w:p>
    <w:p w:rsidR="005762E3" w:rsidRPr="00C74F76" w:rsidRDefault="005762E3" w:rsidP="003748C3">
      <w:pPr>
        <w:pStyle w:val="Styl2"/>
      </w:pPr>
      <w:r w:rsidRPr="00C74F76">
        <w:t>V § 6 odst. 2 se za slova „osobu“ vkládají slova „nebo osoby“.</w:t>
      </w:r>
    </w:p>
    <w:p w:rsidR="005762E3" w:rsidRPr="00C74F76" w:rsidRDefault="005762E3" w:rsidP="0017638B"/>
    <w:p w:rsidR="005762E3" w:rsidRPr="00C74F76" w:rsidRDefault="005762E3" w:rsidP="003748C3">
      <w:pPr>
        <w:pStyle w:val="Styl2"/>
      </w:pPr>
      <w:r w:rsidRPr="00C74F76">
        <w:t>V § 6 odst. 4 se za slova „pověřená osoba“ vkládají slova „nebo osoby“.</w:t>
      </w:r>
    </w:p>
    <w:p w:rsidR="00AB3CC7" w:rsidRPr="00C74F76" w:rsidRDefault="00AB3CC7" w:rsidP="0017638B"/>
    <w:p w:rsidR="00AB3CC7" w:rsidRPr="00C74F76" w:rsidRDefault="00AB3CC7" w:rsidP="003748C3">
      <w:pPr>
        <w:pStyle w:val="Styl2"/>
      </w:pPr>
      <w:r w:rsidRPr="00C74F76">
        <w:t>V § 9 odstavce 1 a 2 znějí:</w:t>
      </w:r>
    </w:p>
    <w:p w:rsidR="00AB3CC7" w:rsidRPr="00C74F76" w:rsidRDefault="00AB3CC7" w:rsidP="0017638B"/>
    <w:p w:rsidR="00AB3CC7" w:rsidRPr="00C74F76" w:rsidRDefault="003748C3" w:rsidP="0017638B">
      <w:r>
        <w:tab/>
      </w:r>
      <w:r w:rsidR="00AB3CC7" w:rsidRPr="00C74F76">
        <w:t>„(1) Nebezpečné vlastnosti odpadu hodnotí jedna nebo více pověřených osob na základě žádosti původce nebo oprávněné osoby. Žádost se podává prostřednictvím integrovaného systému plnění ohlašovacích povinností v oblasti životního prostředí</w:t>
      </w:r>
      <w:r w:rsidR="00AB3CC7" w:rsidRPr="00C74F76">
        <w:rPr>
          <w:vertAlign w:val="superscript"/>
        </w:rPr>
        <w:t>54)</w:t>
      </w:r>
      <w:r w:rsidR="00AB3CC7" w:rsidRPr="00C74F76">
        <w:t>. Zjistí-li pověřená osoba nebo osoby, že odpad žádnou nebezpečnou vlastnost nemá, vydá žadateli osvědčení o vyloučení nebezpečných vlastností odpadu (dále jen "osvědčení"). V opačném případě pověřená osoba nebo osoby sdělí s odůvodněním žadateli, že odpad má jednu nebo více nebezpečných vlastností (dále jen "sdělení"). Osvědčení a sdělení se vydávají prostřednictvím integrovaného systému plnění ohlašovacích povinností v oblasti životního prostředí</w:t>
      </w:r>
      <w:r w:rsidR="00AB3CC7" w:rsidRPr="00C74F76">
        <w:rPr>
          <w:vertAlign w:val="superscript"/>
        </w:rPr>
        <w:t xml:space="preserve">54) </w:t>
      </w:r>
      <w:r w:rsidR="00AB3CC7" w:rsidRPr="00C74F76">
        <w:t>a zároveň v listinné podobě. V případě, že nebezpečné vlastnosti odpadu hodnotí více pověřených osob, vydávají osvědčení nebo sdělení společně. Z osvědčení musí být zřejmé, která pověřená osoba odpovídá za hodnocení které nebezpečné vlastnosti. Za obecnou část osvědčení, podmínky a dobu platnosti odpovídají společně. Osvědčení nezbavuje původce odpadu a oprávněnou osobu povinnosti nakládat s odpadem tak, aby nedošlo k poškození životního prostředí, a odpovědnosti za škody způsobené nevhodným nakládáním s odpadem. Na vydávání osvědčení a sdělení se nevztahuje správní řád.</w:t>
      </w:r>
    </w:p>
    <w:p w:rsidR="00AB3CC7" w:rsidRPr="00C74F76" w:rsidRDefault="00AB3CC7" w:rsidP="0017638B">
      <w:r w:rsidRPr="00C74F76">
        <w:t xml:space="preserve"> </w:t>
      </w:r>
    </w:p>
    <w:p w:rsidR="00AB3CC7" w:rsidRPr="00C74F76" w:rsidRDefault="003748C3" w:rsidP="0017638B">
      <w:r>
        <w:tab/>
      </w:r>
      <w:r w:rsidR="00AB3CC7" w:rsidRPr="00C74F76">
        <w:t xml:space="preserve">(2) V osvědčení vymezí pověřená osoba nebo osoby vždy druh a původ odpadu, na který se osvědčení vztahuje, vyhodnocení nebezpečných vlastností odpadu a stanoví podmínky a dobu platnosti osvědčení; tato doba nesmí být delší než 4 roky. Osvědčení </w:t>
      </w:r>
      <w:r w:rsidR="00AB3CC7" w:rsidRPr="00C74F76">
        <w:lastRenderedPageBreak/>
        <w:t>pozbývá platnosti okamžitě, když u původce nebo oprávněné osoby dojde ke změně technologie nebo vstupní suroviny, která ovlivní složení odpadu nebo jeho vlastnosti.“</w:t>
      </w:r>
    </w:p>
    <w:p w:rsidR="00AB3CC7" w:rsidRPr="00C74F76" w:rsidRDefault="00AB3CC7" w:rsidP="0017638B"/>
    <w:p w:rsidR="00C74F76" w:rsidRPr="00C74F76" w:rsidRDefault="00AB3CC7" w:rsidP="003748C3">
      <w:pPr>
        <w:pStyle w:val="Styl2"/>
      </w:pPr>
      <w:r w:rsidRPr="00C74F76">
        <w:t>V § 9 odst. 6 se za slovo „osvědčení“ vkládají slova „a sdělení“.</w:t>
      </w:r>
    </w:p>
    <w:p w:rsidR="00C74F76" w:rsidRPr="00C74F76" w:rsidRDefault="00C74F76" w:rsidP="0017638B"/>
    <w:p w:rsidR="00E809A5" w:rsidRPr="00C74F76" w:rsidRDefault="000B052C" w:rsidP="003748C3">
      <w:pPr>
        <w:pStyle w:val="Styl2"/>
      </w:pPr>
      <w:r>
        <w:t>V § 9a odstavec</w:t>
      </w:r>
      <w:r w:rsidR="006813D1" w:rsidRPr="00C74F76">
        <w:t xml:space="preserve"> 2</w:t>
      </w:r>
      <w:r w:rsidR="00E809A5" w:rsidRPr="00C74F76">
        <w:t xml:space="preserve"> a 3 znějí:</w:t>
      </w:r>
    </w:p>
    <w:p w:rsidR="00C74F76" w:rsidRPr="00C74F76" w:rsidRDefault="00C74F76" w:rsidP="0017638B">
      <w:pPr>
        <w:pStyle w:val="Zpat"/>
        <w:tabs>
          <w:tab w:val="clear" w:pos="4536"/>
          <w:tab w:val="clear" w:pos="9072"/>
        </w:tabs>
      </w:pPr>
    </w:p>
    <w:p w:rsidR="00E809A5" w:rsidRPr="005A4F14" w:rsidRDefault="003748C3" w:rsidP="0017638B">
      <w:pPr>
        <w:pStyle w:val="Zpat"/>
        <w:tabs>
          <w:tab w:val="clear" w:pos="4536"/>
          <w:tab w:val="clear" w:pos="9072"/>
        </w:tabs>
        <w:rPr>
          <w:u w:val="single"/>
        </w:rPr>
      </w:pPr>
      <w:r>
        <w:tab/>
      </w:r>
      <w:r w:rsidR="00E809A5" w:rsidRPr="005A4F14">
        <w:rPr>
          <w:u w:val="single"/>
        </w:rPr>
        <w:t xml:space="preserve">„(2) Od hierarchie způsobů nakládání s odpady je možno se odchýlit v případě odpadů, u nichž posouzení celkových dopadů životního cyklu zahrnujícího vznik odpadu a nakládání s ním prokáže, že je to vhodné s ohledem na nejlepší celkový výsledek z hlediska </w:t>
      </w:r>
      <w:r w:rsidR="005917BD">
        <w:rPr>
          <w:u w:val="single"/>
        </w:rPr>
        <w:t xml:space="preserve">ochrany </w:t>
      </w:r>
      <w:r w:rsidR="00E809A5" w:rsidRPr="005A4F14">
        <w:rPr>
          <w:u w:val="single"/>
        </w:rPr>
        <w:t>životního prostředí.</w:t>
      </w:r>
    </w:p>
    <w:p w:rsidR="00E809A5" w:rsidRPr="005A4F14" w:rsidRDefault="00E809A5" w:rsidP="0017638B">
      <w:pPr>
        <w:pStyle w:val="Zpat"/>
        <w:tabs>
          <w:tab w:val="clear" w:pos="4536"/>
          <w:tab w:val="clear" w:pos="9072"/>
        </w:tabs>
        <w:rPr>
          <w:u w:val="single"/>
        </w:rPr>
      </w:pPr>
    </w:p>
    <w:p w:rsidR="00E809A5" w:rsidRPr="005A4F14" w:rsidRDefault="003748C3" w:rsidP="003748C3">
      <w:pPr>
        <w:pStyle w:val="Zpat"/>
        <w:tabs>
          <w:tab w:val="clear" w:pos="4536"/>
          <w:tab w:val="clear" w:pos="9072"/>
        </w:tabs>
        <w:rPr>
          <w:u w:val="single"/>
        </w:rPr>
      </w:pPr>
      <w:r w:rsidRPr="005A4F14">
        <w:rPr>
          <w:u w:val="single"/>
        </w:rPr>
        <w:tab/>
      </w:r>
      <w:r w:rsidR="00E809A5" w:rsidRPr="005A4F14">
        <w:rPr>
          <w:u w:val="single"/>
        </w:rPr>
        <w:t>(3) Při uplatňování hierarchie se uplatní</w:t>
      </w:r>
    </w:p>
    <w:p w:rsidR="003748C3" w:rsidRPr="005A4F14" w:rsidRDefault="003748C3" w:rsidP="003748C3">
      <w:pPr>
        <w:pStyle w:val="Zpat"/>
        <w:tabs>
          <w:tab w:val="clear" w:pos="4536"/>
          <w:tab w:val="clear" w:pos="9072"/>
        </w:tabs>
        <w:rPr>
          <w:u w:val="single"/>
        </w:rPr>
      </w:pPr>
    </w:p>
    <w:p w:rsidR="00E809A5" w:rsidRPr="005A4F14" w:rsidRDefault="00E809A5" w:rsidP="003748C3">
      <w:pPr>
        <w:pStyle w:val="Styl3"/>
        <w:rPr>
          <w:u w:val="single"/>
        </w:rPr>
      </w:pPr>
      <w:r w:rsidRPr="005A4F14">
        <w:rPr>
          <w:u w:val="single"/>
        </w:rPr>
        <w:t xml:space="preserve">a) </w:t>
      </w:r>
      <w:r w:rsidR="003748C3" w:rsidRPr="005A4F14">
        <w:rPr>
          <w:u w:val="single"/>
        </w:rPr>
        <w:tab/>
      </w:r>
      <w:r w:rsidRPr="005A4F14">
        <w:rPr>
          <w:u w:val="single"/>
        </w:rPr>
        <w:t xml:space="preserve">celý životní cyklus výrobků a materiálů zejména s ohledem na snižování vlivu nakládání s odpady na životní prostředí a lidské zdraví, </w:t>
      </w:r>
    </w:p>
    <w:p w:rsidR="003748C3" w:rsidRPr="005A4F14" w:rsidRDefault="003748C3" w:rsidP="0017638B">
      <w:pPr>
        <w:pStyle w:val="Zpat"/>
        <w:rPr>
          <w:u w:val="single"/>
        </w:rPr>
      </w:pPr>
    </w:p>
    <w:p w:rsidR="00E809A5" w:rsidRPr="005A4F14" w:rsidRDefault="00E809A5" w:rsidP="003748C3">
      <w:pPr>
        <w:pStyle w:val="Styl3"/>
        <w:rPr>
          <w:u w:val="single"/>
        </w:rPr>
      </w:pPr>
      <w:r w:rsidRPr="005A4F14">
        <w:rPr>
          <w:u w:val="single"/>
        </w:rPr>
        <w:t xml:space="preserve">b) </w:t>
      </w:r>
      <w:r w:rsidR="003748C3" w:rsidRPr="005A4F14">
        <w:rPr>
          <w:u w:val="single"/>
        </w:rPr>
        <w:tab/>
      </w:r>
      <w:r w:rsidRPr="005A4F14">
        <w:rPr>
          <w:u w:val="single"/>
        </w:rPr>
        <w:t xml:space="preserve">zásada udržitelnosti včetně technické proveditelnosti a hospodářské udržitelnosti, </w:t>
      </w:r>
    </w:p>
    <w:p w:rsidR="003748C3" w:rsidRPr="005A4F14" w:rsidRDefault="003748C3" w:rsidP="0017638B">
      <w:pPr>
        <w:pStyle w:val="Zpat"/>
        <w:rPr>
          <w:u w:val="single"/>
        </w:rPr>
      </w:pPr>
    </w:p>
    <w:p w:rsidR="00E809A5" w:rsidRDefault="00E809A5" w:rsidP="003748C3">
      <w:pPr>
        <w:pStyle w:val="Styl3"/>
      </w:pPr>
      <w:r w:rsidRPr="005A4F14">
        <w:rPr>
          <w:u w:val="single"/>
        </w:rPr>
        <w:t xml:space="preserve">c) </w:t>
      </w:r>
      <w:r w:rsidR="003748C3" w:rsidRPr="005A4F14">
        <w:rPr>
          <w:u w:val="single"/>
        </w:rPr>
        <w:tab/>
      </w:r>
      <w:r w:rsidRPr="005A4F14">
        <w:rPr>
          <w:u w:val="single"/>
        </w:rPr>
        <w:t>ochrana zdrojů surovin, životního prostředí, lidského zdraví a hospodářské a sociální dopady.</w:t>
      </w:r>
      <w:r w:rsidRPr="00C74F76">
        <w:t>“</w:t>
      </w:r>
      <w:r w:rsidR="0096168A" w:rsidRPr="00C74F76">
        <w:t>.</w:t>
      </w:r>
    </w:p>
    <w:p w:rsidR="005145C9" w:rsidRDefault="005145C9" w:rsidP="003748C3">
      <w:pPr>
        <w:pStyle w:val="Styl3"/>
      </w:pPr>
    </w:p>
    <w:p w:rsidR="005A4F14" w:rsidRPr="0015413E" w:rsidRDefault="005A4F14" w:rsidP="005A4F14">
      <w:pPr>
        <w:rPr>
          <w:i/>
        </w:rPr>
      </w:pPr>
      <w:r>
        <w:rPr>
          <w:i/>
        </w:rPr>
        <w:t xml:space="preserve">CELEX </w:t>
      </w:r>
      <w:r w:rsidRPr="0015413E">
        <w:rPr>
          <w:i/>
        </w:rPr>
        <w:t>32008L0098</w:t>
      </w:r>
    </w:p>
    <w:p w:rsidR="005A4F14" w:rsidRPr="00C74F76" w:rsidRDefault="005A4F14" w:rsidP="003748C3">
      <w:pPr>
        <w:pStyle w:val="Styl3"/>
      </w:pPr>
    </w:p>
    <w:p w:rsidR="006C1E0D" w:rsidRPr="00511F26" w:rsidRDefault="006C1E0D" w:rsidP="006C1E0D">
      <w:pPr>
        <w:pStyle w:val="Styl2"/>
        <w:rPr>
          <w:rFonts w:eastAsia="Calibri"/>
          <w:lang w:eastAsia="en-US"/>
        </w:rPr>
      </w:pPr>
      <w:r w:rsidRPr="00511F26">
        <w:rPr>
          <w:rFonts w:eastAsia="Calibri"/>
          <w:lang w:eastAsia="en-US"/>
        </w:rPr>
        <w:t>V § 29 se odstavec 2 zrušuje.</w:t>
      </w:r>
    </w:p>
    <w:p w:rsidR="006C1E0D" w:rsidRPr="00511F26" w:rsidRDefault="006C1E0D" w:rsidP="006C1E0D">
      <w:pPr>
        <w:rPr>
          <w:rFonts w:eastAsia="Calibri"/>
          <w:szCs w:val="24"/>
          <w:lang w:eastAsia="en-US"/>
        </w:rPr>
      </w:pPr>
    </w:p>
    <w:p w:rsidR="006C1E0D" w:rsidRPr="00511F26" w:rsidRDefault="006C1E0D" w:rsidP="006C1E0D">
      <w:pPr>
        <w:rPr>
          <w:rFonts w:eastAsia="Calibri"/>
          <w:szCs w:val="24"/>
          <w:lang w:eastAsia="en-US"/>
        </w:rPr>
      </w:pPr>
      <w:r w:rsidRPr="00511F26">
        <w:rPr>
          <w:rFonts w:eastAsia="Calibri"/>
          <w:szCs w:val="24"/>
          <w:lang w:eastAsia="en-US"/>
        </w:rPr>
        <w:t>Dosavadní odstavec 3 se označuje jako odstavec 2.</w:t>
      </w:r>
    </w:p>
    <w:p w:rsidR="006C1E0D" w:rsidRPr="002156ED" w:rsidRDefault="006C1E0D" w:rsidP="006C1E0D">
      <w:pPr>
        <w:rPr>
          <w:rFonts w:eastAsia="Calibri"/>
          <w:szCs w:val="24"/>
          <w:lang w:eastAsia="en-US"/>
        </w:rPr>
      </w:pPr>
    </w:p>
    <w:p w:rsidR="008D038A" w:rsidRPr="00E11579" w:rsidRDefault="008D038A" w:rsidP="008D038A">
      <w:pPr>
        <w:pStyle w:val="Styl2"/>
        <w:rPr>
          <w:u w:val="single"/>
        </w:rPr>
      </w:pPr>
      <w:r w:rsidRPr="00E11579">
        <w:rPr>
          <w:u w:val="single"/>
        </w:rPr>
        <w:t xml:space="preserve">V § 31a odst. 1 písm. a) se </w:t>
      </w:r>
      <w:proofErr w:type="gramStart"/>
      <w:r w:rsidRPr="00E11579">
        <w:rPr>
          <w:u w:val="single"/>
        </w:rPr>
        <w:t xml:space="preserve">slova „, </w:t>
      </w:r>
      <w:r w:rsidR="000B052C">
        <w:rPr>
          <w:u w:val="single"/>
        </w:rPr>
        <w:t>,</w:t>
      </w:r>
      <w:r w:rsidRPr="00E11579">
        <w:rPr>
          <w:u w:val="single"/>
        </w:rPr>
        <w:t>s výjimkou</w:t>
      </w:r>
      <w:proofErr w:type="gramEnd"/>
      <w:r w:rsidRPr="00E11579">
        <w:rPr>
          <w:u w:val="single"/>
        </w:rPr>
        <w:t xml:space="preserve"> knoflíkových článků s obsahem rtuti nepřesahujícím 2 % hmotnostní</w:t>
      </w:r>
      <w:r w:rsidR="000B052C">
        <w:rPr>
          <w:u w:val="single"/>
        </w:rPr>
        <w:t>,</w:t>
      </w:r>
      <w:r w:rsidRPr="00E11579">
        <w:rPr>
          <w:u w:val="single"/>
        </w:rPr>
        <w:t xml:space="preserve">“ zrušují. </w:t>
      </w:r>
    </w:p>
    <w:p w:rsidR="00FF4D0F" w:rsidRDefault="00FF4D0F" w:rsidP="008D038A">
      <w:pPr>
        <w:pStyle w:val="Styl3"/>
        <w:ind w:left="0" w:firstLine="0"/>
      </w:pPr>
    </w:p>
    <w:p w:rsidR="00EA6025" w:rsidRDefault="00EA6025" w:rsidP="00E11579">
      <w:pPr>
        <w:rPr>
          <w:i/>
        </w:rPr>
      </w:pPr>
      <w:r>
        <w:rPr>
          <w:i/>
        </w:rPr>
        <w:t>CELEX 32006L0066</w:t>
      </w:r>
    </w:p>
    <w:p w:rsidR="00EA6025" w:rsidRPr="00E11579" w:rsidRDefault="00EA6025" w:rsidP="00E11579">
      <w:pPr>
        <w:rPr>
          <w:i/>
        </w:rPr>
      </w:pPr>
      <w:r>
        <w:rPr>
          <w:i/>
        </w:rPr>
        <w:t xml:space="preserve">CELEX </w:t>
      </w:r>
      <w:r w:rsidRPr="0015413E">
        <w:rPr>
          <w:i/>
        </w:rPr>
        <w:t>320</w:t>
      </w:r>
      <w:r>
        <w:rPr>
          <w:i/>
        </w:rPr>
        <w:t>13</w:t>
      </w:r>
      <w:r w:rsidRPr="0015413E">
        <w:rPr>
          <w:i/>
        </w:rPr>
        <w:t>L00</w:t>
      </w:r>
      <w:r>
        <w:rPr>
          <w:i/>
        </w:rPr>
        <w:t>56</w:t>
      </w:r>
    </w:p>
    <w:p w:rsidR="005E7616" w:rsidRPr="002156ED" w:rsidRDefault="005E7616" w:rsidP="005E7616">
      <w:pPr>
        <w:pStyle w:val="Odstavecseseznamem"/>
      </w:pPr>
    </w:p>
    <w:p w:rsidR="008D038A" w:rsidRPr="002156ED" w:rsidRDefault="008D038A" w:rsidP="005E7616">
      <w:pPr>
        <w:pStyle w:val="Styl2"/>
      </w:pPr>
      <w:r w:rsidRPr="002156ED">
        <w:t xml:space="preserve">V § 31a odstavec 2 zní: </w:t>
      </w:r>
    </w:p>
    <w:p w:rsidR="008D038A" w:rsidRPr="002156ED" w:rsidRDefault="008D038A" w:rsidP="008D038A">
      <w:pPr>
        <w:pStyle w:val="Styl2"/>
        <w:numPr>
          <w:ilvl w:val="0"/>
          <w:numId w:val="0"/>
        </w:numPr>
        <w:ind w:left="426"/>
      </w:pPr>
    </w:p>
    <w:p w:rsidR="008D038A" w:rsidRPr="00E11579" w:rsidRDefault="008D038A" w:rsidP="008D038A">
      <w:pPr>
        <w:pStyle w:val="Styl2"/>
        <w:numPr>
          <w:ilvl w:val="0"/>
          <w:numId w:val="0"/>
        </w:numPr>
        <w:ind w:firstLine="426"/>
        <w:rPr>
          <w:u w:val="single"/>
        </w:rPr>
      </w:pPr>
      <w:r w:rsidRPr="002156ED">
        <w:t>„</w:t>
      </w:r>
      <w:r w:rsidRPr="00E11579">
        <w:rPr>
          <w:u w:val="single"/>
        </w:rPr>
        <w:t>(2) Zákaz stanovený v odstavci 1 písm. b) se nevztahuje na přenosné baterie nebo akumulátory, které jsou určené pro použití v</w:t>
      </w:r>
    </w:p>
    <w:p w:rsidR="008D038A" w:rsidRPr="00E11579" w:rsidRDefault="008D038A" w:rsidP="008D038A">
      <w:pPr>
        <w:pStyle w:val="Styl2"/>
        <w:numPr>
          <w:ilvl w:val="0"/>
          <w:numId w:val="0"/>
        </w:numPr>
        <w:ind w:firstLine="426"/>
        <w:rPr>
          <w:u w:val="single"/>
        </w:rPr>
      </w:pPr>
    </w:p>
    <w:p w:rsidR="008D038A" w:rsidRPr="00E11579" w:rsidRDefault="008D038A" w:rsidP="008D038A">
      <w:pPr>
        <w:pStyle w:val="Styl2"/>
        <w:numPr>
          <w:ilvl w:val="0"/>
          <w:numId w:val="0"/>
        </w:numPr>
        <w:ind w:left="426"/>
        <w:rPr>
          <w:u w:val="single"/>
        </w:rPr>
      </w:pPr>
      <w:r w:rsidRPr="00E11579">
        <w:rPr>
          <w:u w:val="single"/>
        </w:rPr>
        <w:t xml:space="preserve">a) nouzových nebo poplašných </w:t>
      </w:r>
      <w:proofErr w:type="gramStart"/>
      <w:r w:rsidRPr="00E11579">
        <w:rPr>
          <w:u w:val="single"/>
        </w:rPr>
        <w:t>systémech</w:t>
      </w:r>
      <w:proofErr w:type="gramEnd"/>
      <w:r w:rsidRPr="00E11579">
        <w:rPr>
          <w:u w:val="single"/>
        </w:rPr>
        <w:t>, včetně nouzového osvětlení, nebo</w:t>
      </w:r>
    </w:p>
    <w:p w:rsidR="008D038A" w:rsidRPr="00E11579" w:rsidRDefault="008D038A" w:rsidP="008D038A">
      <w:pPr>
        <w:pStyle w:val="Styl2"/>
        <w:numPr>
          <w:ilvl w:val="0"/>
          <w:numId w:val="0"/>
        </w:numPr>
        <w:ind w:left="426"/>
        <w:rPr>
          <w:u w:val="single"/>
        </w:rPr>
      </w:pPr>
    </w:p>
    <w:p w:rsidR="008D038A" w:rsidRPr="002156ED" w:rsidRDefault="008D038A" w:rsidP="008D038A">
      <w:pPr>
        <w:pStyle w:val="Styl2"/>
        <w:numPr>
          <w:ilvl w:val="0"/>
          <w:numId w:val="0"/>
        </w:numPr>
        <w:ind w:left="426"/>
      </w:pPr>
      <w:r w:rsidRPr="00E11579">
        <w:rPr>
          <w:u w:val="single"/>
        </w:rPr>
        <w:t xml:space="preserve">b) zdravotnických </w:t>
      </w:r>
      <w:proofErr w:type="gramStart"/>
      <w:r w:rsidRPr="00E11579">
        <w:rPr>
          <w:u w:val="single"/>
        </w:rPr>
        <w:t>přístrojích</w:t>
      </w:r>
      <w:proofErr w:type="gramEnd"/>
      <w:r w:rsidRPr="00E11579">
        <w:rPr>
          <w:u w:val="single"/>
        </w:rPr>
        <w:t>.</w:t>
      </w:r>
      <w:r w:rsidRPr="002156ED">
        <w:t>“.</w:t>
      </w:r>
    </w:p>
    <w:p w:rsidR="005145C9" w:rsidRDefault="005145C9">
      <w:pPr>
        <w:pStyle w:val="Styl2"/>
        <w:numPr>
          <w:ilvl w:val="0"/>
          <w:numId w:val="0"/>
        </w:numPr>
        <w:rPr>
          <w:rFonts w:eastAsia="Calibri"/>
          <w:lang w:eastAsia="en-US"/>
        </w:rPr>
      </w:pPr>
    </w:p>
    <w:p w:rsidR="00EA6025" w:rsidRDefault="00EA6025" w:rsidP="00EA6025">
      <w:pPr>
        <w:rPr>
          <w:i/>
        </w:rPr>
      </w:pPr>
      <w:r>
        <w:rPr>
          <w:i/>
        </w:rPr>
        <w:t>CELEX 32006L0066</w:t>
      </w:r>
    </w:p>
    <w:p w:rsidR="00EA6025" w:rsidRPr="00E11579" w:rsidRDefault="00EA6025" w:rsidP="00E11579">
      <w:pPr>
        <w:rPr>
          <w:i/>
        </w:rPr>
      </w:pPr>
      <w:r>
        <w:rPr>
          <w:i/>
        </w:rPr>
        <w:t xml:space="preserve">CELEX </w:t>
      </w:r>
      <w:r w:rsidRPr="0015413E">
        <w:rPr>
          <w:i/>
        </w:rPr>
        <w:t>320</w:t>
      </w:r>
      <w:r>
        <w:rPr>
          <w:i/>
        </w:rPr>
        <w:t>13</w:t>
      </w:r>
      <w:r w:rsidRPr="0015413E">
        <w:rPr>
          <w:i/>
        </w:rPr>
        <w:t>L00</w:t>
      </w:r>
      <w:r>
        <w:rPr>
          <w:i/>
        </w:rPr>
        <w:t>56</w:t>
      </w:r>
    </w:p>
    <w:p w:rsidR="00EA6025" w:rsidRPr="002156ED" w:rsidRDefault="00EA6025">
      <w:pPr>
        <w:pStyle w:val="Styl2"/>
        <w:numPr>
          <w:ilvl w:val="0"/>
          <w:numId w:val="0"/>
        </w:numPr>
        <w:rPr>
          <w:rFonts w:eastAsia="Calibri"/>
          <w:lang w:eastAsia="en-US"/>
        </w:rPr>
      </w:pPr>
    </w:p>
    <w:p w:rsidR="005145C9" w:rsidRPr="002156ED" w:rsidRDefault="005145C9" w:rsidP="006C1E0D">
      <w:pPr>
        <w:pStyle w:val="Styl2"/>
        <w:rPr>
          <w:rFonts w:eastAsia="Calibri"/>
          <w:lang w:eastAsia="en-US"/>
        </w:rPr>
      </w:pPr>
      <w:r w:rsidRPr="002156ED">
        <w:t>V § 31a odstavec 3 zní:</w:t>
      </w:r>
    </w:p>
    <w:p w:rsidR="005145C9" w:rsidRPr="002156ED" w:rsidRDefault="005145C9" w:rsidP="005145C9">
      <w:pPr>
        <w:pStyle w:val="Styl2"/>
        <w:numPr>
          <w:ilvl w:val="0"/>
          <w:numId w:val="0"/>
        </w:numPr>
        <w:ind w:left="426" w:hanging="426"/>
      </w:pPr>
    </w:p>
    <w:p w:rsidR="009970CE" w:rsidRPr="002156ED" w:rsidRDefault="005145C9" w:rsidP="009970CE">
      <w:pPr>
        <w:rPr>
          <w:rFonts w:eastAsiaTheme="minorHAnsi" w:cstheme="minorBidi"/>
          <w:szCs w:val="22"/>
          <w:lang w:eastAsia="en-US"/>
        </w:rPr>
      </w:pPr>
      <w:r w:rsidRPr="002156ED">
        <w:rPr>
          <w:rFonts w:eastAsiaTheme="minorHAnsi" w:cstheme="minorBidi"/>
          <w:szCs w:val="22"/>
          <w:lang w:eastAsia="en-US"/>
        </w:rPr>
        <w:tab/>
      </w:r>
      <w:r w:rsidR="009970CE" w:rsidRPr="002156ED">
        <w:rPr>
          <w:rFonts w:eastAsiaTheme="minorHAnsi" w:cstheme="minorBidi"/>
          <w:szCs w:val="22"/>
          <w:lang w:eastAsia="en-US"/>
        </w:rPr>
        <w:t>„</w:t>
      </w:r>
      <w:r w:rsidR="009970CE" w:rsidRPr="00E11579">
        <w:rPr>
          <w:rFonts w:eastAsiaTheme="minorHAnsi" w:cstheme="minorBidi"/>
          <w:szCs w:val="22"/>
          <w:u w:val="single"/>
          <w:lang w:eastAsia="en-US"/>
        </w:rPr>
        <w:t xml:space="preserve">(3) Výrobce elektrozařízení nebo jiných výrobků, které vyžadují zabudování baterií nebo akumulátorů, je povinen tyto výrobky navrhovat tak, aby z nich mohl použité nebo </w:t>
      </w:r>
      <w:r w:rsidR="009970CE" w:rsidRPr="00E11579">
        <w:rPr>
          <w:rFonts w:eastAsiaTheme="minorHAnsi" w:cstheme="minorBidi"/>
          <w:szCs w:val="22"/>
          <w:u w:val="single"/>
          <w:lang w:eastAsia="en-US"/>
        </w:rPr>
        <w:lastRenderedPageBreak/>
        <w:t xml:space="preserve">odpadní baterie nebo akumulátory snadno a bezpečně vyjmout konečný uživatel nebo kvalifikovaný profesionál nezávislý na výrobci. K elektrozařízením nebo jiným výrobkům, v nichž jsou zabudovány baterie nebo akumulátory, je výrobce povinen připojit návod, jak </w:t>
      </w:r>
      <w:r w:rsidR="000230C9" w:rsidRPr="0045438F">
        <w:rPr>
          <w:rFonts w:eastAsiaTheme="minorHAnsi" w:cstheme="minorBidi"/>
          <w:szCs w:val="22"/>
          <w:u w:val="single"/>
          <w:lang w:eastAsia="en-US"/>
        </w:rPr>
        <w:t>může baterie nebo akumulátory bezpečně vyjmout konečný uživatel nebo kvalifikovaný profesionál nezávislý</w:t>
      </w:r>
      <w:r w:rsidR="009970CE" w:rsidRPr="00D13CBA">
        <w:rPr>
          <w:rFonts w:eastAsiaTheme="minorHAnsi" w:cstheme="minorBidi"/>
          <w:color w:val="2004F2"/>
          <w:szCs w:val="22"/>
          <w:u w:val="single"/>
          <w:lang w:eastAsia="en-US"/>
        </w:rPr>
        <w:t xml:space="preserve"> </w:t>
      </w:r>
      <w:r w:rsidR="009970CE" w:rsidRPr="00E11579">
        <w:rPr>
          <w:rFonts w:eastAsiaTheme="minorHAnsi" w:cstheme="minorBidi"/>
          <w:szCs w:val="22"/>
          <w:u w:val="single"/>
          <w:lang w:eastAsia="en-US"/>
        </w:rPr>
        <w:t>na výrobci</w:t>
      </w:r>
      <w:r w:rsidR="00056E34" w:rsidRPr="00E11579">
        <w:rPr>
          <w:rFonts w:eastAsiaTheme="minorHAnsi" w:cstheme="minorBidi"/>
          <w:szCs w:val="22"/>
          <w:u w:val="single"/>
          <w:lang w:eastAsia="en-US"/>
        </w:rPr>
        <w:t>,</w:t>
      </w:r>
      <w:r w:rsidR="009970CE" w:rsidRPr="00E11579">
        <w:rPr>
          <w:rFonts w:eastAsiaTheme="minorHAnsi" w:cstheme="minorBidi"/>
          <w:szCs w:val="22"/>
          <w:u w:val="single"/>
          <w:lang w:eastAsia="en-US"/>
        </w:rPr>
        <w:t xml:space="preserve"> </w:t>
      </w:r>
      <w:r w:rsidR="00DA114E" w:rsidRPr="00E11579">
        <w:rPr>
          <w:rFonts w:eastAsiaTheme="minorHAnsi" w:cstheme="minorBidi"/>
          <w:szCs w:val="22"/>
          <w:u w:val="single"/>
          <w:lang w:eastAsia="en-US"/>
        </w:rPr>
        <w:t>včetně</w:t>
      </w:r>
      <w:r w:rsidR="009970CE" w:rsidRPr="00E11579">
        <w:rPr>
          <w:rFonts w:eastAsiaTheme="minorHAnsi" w:cstheme="minorBidi"/>
          <w:szCs w:val="22"/>
          <w:u w:val="single"/>
          <w:lang w:eastAsia="en-US"/>
        </w:rPr>
        <w:t xml:space="preserve"> informace o typu zabudovaných baterií nebo akumulátorů.  Výrobce, distributor a poslední prodejce jsou povinni zajistit, aby byl tento návod předáván společně s výrobkem.</w:t>
      </w:r>
      <w:r w:rsidR="009970CE" w:rsidRPr="002156ED">
        <w:rPr>
          <w:rFonts w:eastAsiaTheme="minorHAnsi" w:cstheme="minorBidi"/>
          <w:szCs w:val="22"/>
          <w:lang w:eastAsia="en-US"/>
        </w:rPr>
        <w:t>“.</w:t>
      </w:r>
    </w:p>
    <w:p w:rsidR="005145C9" w:rsidRDefault="005145C9" w:rsidP="005145C9">
      <w:pPr>
        <w:pStyle w:val="Styl2"/>
        <w:numPr>
          <w:ilvl w:val="0"/>
          <w:numId w:val="0"/>
        </w:numPr>
        <w:ind w:left="426" w:hanging="426"/>
        <w:rPr>
          <w:rFonts w:eastAsia="Calibri"/>
          <w:color w:val="0070C0"/>
          <w:lang w:eastAsia="en-US"/>
        </w:rPr>
      </w:pPr>
    </w:p>
    <w:p w:rsidR="00DA114E" w:rsidRPr="00E11579" w:rsidRDefault="00DA114E" w:rsidP="00E11579">
      <w:pPr>
        <w:rPr>
          <w:i/>
        </w:rPr>
      </w:pPr>
      <w:r>
        <w:rPr>
          <w:i/>
        </w:rPr>
        <w:t xml:space="preserve">CELEX </w:t>
      </w:r>
      <w:r w:rsidRPr="0015413E">
        <w:rPr>
          <w:i/>
        </w:rPr>
        <w:t>320</w:t>
      </w:r>
      <w:r>
        <w:rPr>
          <w:i/>
        </w:rPr>
        <w:t>13</w:t>
      </w:r>
      <w:r w:rsidRPr="0015413E">
        <w:rPr>
          <w:i/>
        </w:rPr>
        <w:t>L00</w:t>
      </w:r>
      <w:r>
        <w:rPr>
          <w:i/>
        </w:rPr>
        <w:t>56</w:t>
      </w:r>
    </w:p>
    <w:p w:rsidR="00DA114E" w:rsidRPr="00566CBA" w:rsidRDefault="00DA114E" w:rsidP="005145C9">
      <w:pPr>
        <w:pStyle w:val="Styl2"/>
        <w:numPr>
          <w:ilvl w:val="0"/>
          <w:numId w:val="0"/>
        </w:numPr>
        <w:ind w:left="426" w:hanging="426"/>
        <w:rPr>
          <w:rFonts w:eastAsia="Calibri"/>
          <w:color w:val="0070C0"/>
          <w:lang w:eastAsia="en-US"/>
        </w:rPr>
      </w:pPr>
    </w:p>
    <w:p w:rsidR="00B41198" w:rsidRDefault="00B41198" w:rsidP="006C1E0D">
      <w:pPr>
        <w:pStyle w:val="Styl2"/>
        <w:rPr>
          <w:rFonts w:eastAsia="Calibri"/>
          <w:lang w:eastAsia="en-US"/>
        </w:rPr>
      </w:pPr>
      <w:r w:rsidRPr="00B41198">
        <w:rPr>
          <w:rFonts w:eastAsia="Calibri"/>
          <w:lang w:eastAsia="en-US"/>
        </w:rPr>
        <w:t>V § 31a odst. 5 se slova „po 26. září 2008“ zrušují.</w:t>
      </w:r>
    </w:p>
    <w:p w:rsidR="00B41198" w:rsidRDefault="00B41198" w:rsidP="00E11579">
      <w:pPr>
        <w:pStyle w:val="Styl2"/>
        <w:numPr>
          <w:ilvl w:val="0"/>
          <w:numId w:val="0"/>
        </w:numPr>
        <w:rPr>
          <w:rFonts w:eastAsia="Calibri"/>
          <w:lang w:eastAsia="en-US"/>
        </w:rPr>
      </w:pPr>
    </w:p>
    <w:p w:rsidR="006C1E0D" w:rsidRPr="006C1E0D" w:rsidRDefault="006C1E0D" w:rsidP="006C1E0D">
      <w:pPr>
        <w:pStyle w:val="Styl2"/>
        <w:rPr>
          <w:rFonts w:eastAsia="Calibri"/>
          <w:lang w:eastAsia="en-US"/>
        </w:rPr>
      </w:pPr>
      <w:r w:rsidRPr="006C1E0D">
        <w:rPr>
          <w:rFonts w:eastAsia="Calibri"/>
          <w:lang w:eastAsia="en-US"/>
        </w:rPr>
        <w:t>V § 31j odstavec 3 zní:</w:t>
      </w:r>
    </w:p>
    <w:p w:rsidR="006C1E0D" w:rsidRPr="006C1E0D" w:rsidRDefault="006C1E0D" w:rsidP="006C1E0D">
      <w:pPr>
        <w:rPr>
          <w:rFonts w:eastAsia="Calibri"/>
          <w:szCs w:val="24"/>
          <w:lang w:eastAsia="en-US"/>
        </w:rPr>
      </w:pPr>
    </w:p>
    <w:p w:rsidR="006C1E0D" w:rsidRPr="006C1E0D" w:rsidRDefault="006C1E0D" w:rsidP="006C1E0D">
      <w:pPr>
        <w:ind w:firstLine="426"/>
        <w:rPr>
          <w:rFonts w:eastAsia="Calibri"/>
          <w:szCs w:val="24"/>
          <w:u w:val="single"/>
          <w:lang w:eastAsia="en-US"/>
        </w:rPr>
      </w:pPr>
      <w:r w:rsidRPr="006C1E0D">
        <w:rPr>
          <w:rFonts w:eastAsia="Calibri"/>
          <w:szCs w:val="24"/>
          <w:lang w:eastAsia="en-US"/>
        </w:rPr>
        <w:t>„</w:t>
      </w:r>
      <w:r w:rsidRPr="006C1E0D">
        <w:rPr>
          <w:rFonts w:eastAsia="Calibri"/>
          <w:szCs w:val="24"/>
          <w:u w:val="single"/>
          <w:lang w:eastAsia="en-US"/>
        </w:rPr>
        <w:t>(3) Výrobce je povinen zajistit, aby zařízení podle odstavce 1 dosáhlo minimální recyklační účinnosti procesů recyklace</w:t>
      </w:r>
    </w:p>
    <w:p w:rsidR="006C1E0D" w:rsidRPr="006C1E0D" w:rsidRDefault="006C1E0D" w:rsidP="006C1E0D">
      <w:pPr>
        <w:rPr>
          <w:rFonts w:eastAsia="Calibri"/>
          <w:szCs w:val="24"/>
          <w:u w:val="single"/>
          <w:lang w:eastAsia="en-US"/>
        </w:rPr>
      </w:pPr>
      <w:r w:rsidRPr="006C1E0D">
        <w:rPr>
          <w:rFonts w:eastAsia="Calibri"/>
          <w:szCs w:val="24"/>
          <w:u w:val="single"/>
          <w:lang w:eastAsia="en-US"/>
        </w:rPr>
        <w:t xml:space="preserve"> </w:t>
      </w:r>
    </w:p>
    <w:p w:rsidR="006C1E0D" w:rsidRPr="006C1E0D" w:rsidRDefault="006C1E0D" w:rsidP="006C1E0D">
      <w:pPr>
        <w:ind w:left="426" w:hanging="426"/>
        <w:rPr>
          <w:rFonts w:eastAsia="Calibri"/>
          <w:szCs w:val="24"/>
          <w:u w:val="single"/>
          <w:lang w:eastAsia="en-US"/>
        </w:rPr>
      </w:pPr>
      <w:r w:rsidRPr="006C1E0D">
        <w:rPr>
          <w:rFonts w:eastAsia="Calibri"/>
          <w:szCs w:val="24"/>
          <w:u w:val="single"/>
          <w:lang w:eastAsia="en-US"/>
        </w:rPr>
        <w:t xml:space="preserve">a) </w:t>
      </w:r>
      <w:r w:rsidRPr="006C1E0D">
        <w:rPr>
          <w:rFonts w:eastAsia="Calibri"/>
          <w:szCs w:val="24"/>
          <w:u w:val="single"/>
          <w:lang w:eastAsia="en-US"/>
        </w:rPr>
        <w:tab/>
        <w:t>65 % průměrné hmotnosti olověných baterií nebo akumulátorů, včetně recyklace obsahu olova na nejvyšší úrovni, která je technicky proveditelná bez nadměrných nákladů,</w:t>
      </w:r>
    </w:p>
    <w:p w:rsidR="006C1E0D" w:rsidRPr="006C1E0D" w:rsidRDefault="006C1E0D" w:rsidP="006C1E0D">
      <w:pPr>
        <w:rPr>
          <w:rFonts w:eastAsia="Calibri"/>
          <w:szCs w:val="24"/>
          <w:u w:val="single"/>
          <w:lang w:eastAsia="en-US"/>
        </w:rPr>
      </w:pPr>
      <w:r w:rsidRPr="006C1E0D">
        <w:rPr>
          <w:rFonts w:eastAsia="Calibri"/>
          <w:szCs w:val="24"/>
          <w:u w:val="single"/>
          <w:lang w:eastAsia="en-US"/>
        </w:rPr>
        <w:t xml:space="preserve"> </w:t>
      </w:r>
    </w:p>
    <w:p w:rsidR="006C1E0D" w:rsidRPr="006C1E0D" w:rsidRDefault="006C1E0D" w:rsidP="006C1E0D">
      <w:pPr>
        <w:ind w:left="426" w:hanging="426"/>
        <w:rPr>
          <w:rFonts w:eastAsia="Calibri"/>
          <w:szCs w:val="24"/>
          <w:u w:val="single"/>
          <w:lang w:eastAsia="en-US"/>
        </w:rPr>
      </w:pPr>
      <w:r w:rsidRPr="006C1E0D">
        <w:rPr>
          <w:rFonts w:eastAsia="Calibri"/>
          <w:szCs w:val="24"/>
          <w:u w:val="single"/>
          <w:lang w:eastAsia="en-US"/>
        </w:rPr>
        <w:t xml:space="preserve">b) </w:t>
      </w:r>
      <w:r w:rsidRPr="006C1E0D">
        <w:rPr>
          <w:rFonts w:eastAsia="Calibri"/>
          <w:szCs w:val="24"/>
          <w:u w:val="single"/>
          <w:lang w:eastAsia="en-US"/>
        </w:rPr>
        <w:tab/>
        <w:t xml:space="preserve">75 % průměrné hmotnosti </w:t>
      </w:r>
      <w:proofErr w:type="spellStart"/>
      <w:r w:rsidRPr="006C1E0D">
        <w:rPr>
          <w:rFonts w:eastAsia="Calibri"/>
          <w:szCs w:val="24"/>
          <w:u w:val="single"/>
          <w:lang w:eastAsia="en-US"/>
        </w:rPr>
        <w:t>niklkadmiových</w:t>
      </w:r>
      <w:proofErr w:type="spellEnd"/>
      <w:r w:rsidRPr="006C1E0D">
        <w:rPr>
          <w:rFonts w:eastAsia="Calibri"/>
          <w:szCs w:val="24"/>
          <w:u w:val="single"/>
          <w:lang w:eastAsia="en-US"/>
        </w:rPr>
        <w:t xml:space="preserve"> baterií nebo akumulátorů, včetně recyklace obsahu kadmia na nejvyšší úrovni, která je technicky proveditelná bez nadměrných nákladů, a</w:t>
      </w:r>
    </w:p>
    <w:p w:rsidR="006C1E0D" w:rsidRPr="006C1E0D" w:rsidRDefault="006C1E0D" w:rsidP="006C1E0D">
      <w:pPr>
        <w:ind w:left="426" w:hanging="426"/>
        <w:rPr>
          <w:rFonts w:eastAsia="Calibri"/>
          <w:szCs w:val="24"/>
          <w:u w:val="single"/>
          <w:lang w:eastAsia="en-US"/>
        </w:rPr>
      </w:pPr>
      <w:r w:rsidRPr="006C1E0D">
        <w:rPr>
          <w:rFonts w:eastAsia="Calibri"/>
          <w:szCs w:val="24"/>
          <w:u w:val="single"/>
          <w:lang w:eastAsia="en-US"/>
        </w:rPr>
        <w:t xml:space="preserve"> </w:t>
      </w:r>
    </w:p>
    <w:p w:rsidR="006C1E0D" w:rsidRPr="006C1E0D" w:rsidRDefault="006C1E0D" w:rsidP="006C1E0D">
      <w:pPr>
        <w:ind w:left="426" w:hanging="426"/>
        <w:rPr>
          <w:rFonts w:eastAsia="Calibri"/>
          <w:szCs w:val="24"/>
          <w:lang w:eastAsia="en-US"/>
        </w:rPr>
      </w:pPr>
      <w:r w:rsidRPr="006C1E0D">
        <w:rPr>
          <w:rFonts w:eastAsia="Calibri"/>
          <w:szCs w:val="24"/>
          <w:u w:val="single"/>
          <w:lang w:eastAsia="en-US"/>
        </w:rPr>
        <w:t xml:space="preserve">c) </w:t>
      </w:r>
      <w:r w:rsidRPr="006C1E0D">
        <w:rPr>
          <w:rFonts w:eastAsia="Calibri"/>
          <w:szCs w:val="24"/>
          <w:u w:val="single"/>
          <w:lang w:eastAsia="en-US"/>
        </w:rPr>
        <w:tab/>
        <w:t>50 % průměrné hmotnosti ostatních použitých baterií nebo akumulátorů.</w:t>
      </w:r>
      <w:r w:rsidRPr="006C1E0D">
        <w:rPr>
          <w:rFonts w:eastAsia="Calibri"/>
          <w:szCs w:val="24"/>
          <w:lang w:eastAsia="en-US"/>
        </w:rPr>
        <w:t>“.</w:t>
      </w:r>
    </w:p>
    <w:p w:rsidR="006C1E0D" w:rsidRPr="006C1E0D" w:rsidRDefault="006C1E0D" w:rsidP="006C1E0D">
      <w:pPr>
        <w:rPr>
          <w:rFonts w:eastAsia="Calibri"/>
          <w:szCs w:val="24"/>
          <w:lang w:eastAsia="en-US"/>
        </w:rPr>
      </w:pPr>
    </w:p>
    <w:p w:rsidR="006C1E0D" w:rsidRPr="006C1E0D" w:rsidRDefault="006C1E0D" w:rsidP="006C1E0D">
      <w:pPr>
        <w:rPr>
          <w:rFonts w:eastAsia="Calibri"/>
          <w:i/>
          <w:szCs w:val="24"/>
          <w:lang w:eastAsia="en-US"/>
        </w:rPr>
      </w:pPr>
      <w:r w:rsidRPr="006C1E0D">
        <w:rPr>
          <w:rFonts w:eastAsia="Calibri"/>
          <w:i/>
          <w:szCs w:val="24"/>
          <w:lang w:eastAsia="en-US"/>
        </w:rPr>
        <w:t>CELEX 32006L0066</w:t>
      </w:r>
    </w:p>
    <w:p w:rsidR="00E93AFF" w:rsidRDefault="00E93AFF" w:rsidP="00E93AFF">
      <w:pPr>
        <w:pStyle w:val="Styl2"/>
        <w:numPr>
          <w:ilvl w:val="0"/>
          <w:numId w:val="0"/>
        </w:numPr>
        <w:ind w:left="426"/>
      </w:pPr>
    </w:p>
    <w:p w:rsidR="006C1E0D" w:rsidRPr="00E93AFF" w:rsidRDefault="006C1E0D" w:rsidP="00E93AFF">
      <w:pPr>
        <w:pStyle w:val="Styl2"/>
        <w:rPr>
          <w:rFonts w:eastAsia="Calibri"/>
          <w:lang w:eastAsia="en-US"/>
        </w:rPr>
      </w:pPr>
      <w:r w:rsidRPr="00E93AFF">
        <w:rPr>
          <w:rFonts w:eastAsia="Calibri"/>
          <w:lang w:eastAsia="en-US"/>
        </w:rPr>
        <w:t xml:space="preserve">V § 31j odstavec 6 </w:t>
      </w:r>
      <w:r w:rsidRPr="0045438F">
        <w:t>včetně poznámky pod čarou č. 6</w:t>
      </w:r>
      <w:r w:rsidR="00F00868" w:rsidRPr="0045438F">
        <w:t>1</w:t>
      </w:r>
      <w:r w:rsidRPr="00E93AFF">
        <w:rPr>
          <w:rFonts w:eastAsia="Calibri"/>
          <w:lang w:eastAsia="en-US"/>
        </w:rPr>
        <w:t xml:space="preserve"> zní:</w:t>
      </w:r>
    </w:p>
    <w:p w:rsidR="006C1E0D" w:rsidRPr="006C1E0D" w:rsidRDefault="006C1E0D" w:rsidP="006C1E0D">
      <w:pPr>
        <w:rPr>
          <w:rFonts w:eastAsia="Calibri"/>
          <w:szCs w:val="24"/>
          <w:lang w:eastAsia="en-US"/>
        </w:rPr>
      </w:pPr>
    </w:p>
    <w:p w:rsidR="006C1E0D" w:rsidRPr="006C1E0D" w:rsidRDefault="006C1E0D" w:rsidP="006C1E0D">
      <w:pPr>
        <w:ind w:firstLine="426"/>
        <w:rPr>
          <w:rFonts w:eastAsia="Calibri"/>
          <w:szCs w:val="24"/>
          <w:lang w:eastAsia="en-US"/>
        </w:rPr>
      </w:pPr>
      <w:r w:rsidRPr="006C1E0D">
        <w:rPr>
          <w:rFonts w:eastAsia="Calibri"/>
          <w:szCs w:val="24"/>
          <w:lang w:eastAsia="en-US"/>
        </w:rPr>
        <w:t>„</w:t>
      </w:r>
      <w:r w:rsidRPr="006C1E0D">
        <w:rPr>
          <w:rFonts w:eastAsia="Calibri"/>
          <w:szCs w:val="24"/>
          <w:u w:val="single"/>
          <w:lang w:eastAsia="en-US"/>
        </w:rPr>
        <w:t>(6) Pravidla pro výpočet recyklační účinnosti procesů recyklace stanoví přímo použitelný předpis Evropské unie</w:t>
      </w:r>
      <w:r w:rsidRPr="006C1E0D">
        <w:rPr>
          <w:rFonts w:eastAsia="Calibri"/>
          <w:szCs w:val="24"/>
          <w:u w:val="single"/>
          <w:vertAlign w:val="superscript"/>
          <w:lang w:eastAsia="en-US"/>
        </w:rPr>
        <w:t>6</w:t>
      </w:r>
      <w:r w:rsidR="00F00868">
        <w:rPr>
          <w:rFonts w:eastAsia="Calibri"/>
          <w:szCs w:val="24"/>
          <w:u w:val="single"/>
          <w:vertAlign w:val="superscript"/>
          <w:lang w:eastAsia="en-US"/>
        </w:rPr>
        <w:t>1</w:t>
      </w:r>
      <w:r w:rsidRPr="006C1E0D">
        <w:rPr>
          <w:rFonts w:eastAsia="Calibri"/>
          <w:szCs w:val="24"/>
          <w:u w:val="single"/>
          <w:vertAlign w:val="superscript"/>
          <w:lang w:eastAsia="en-US"/>
        </w:rPr>
        <w:t>)</w:t>
      </w:r>
      <w:r w:rsidRPr="006C1E0D">
        <w:rPr>
          <w:rFonts w:eastAsia="Calibri"/>
          <w:szCs w:val="24"/>
          <w:u w:val="single"/>
          <w:lang w:eastAsia="en-US"/>
        </w:rPr>
        <w:t>.</w:t>
      </w:r>
    </w:p>
    <w:p w:rsidR="006C1E0D" w:rsidRPr="006C1E0D" w:rsidRDefault="006C1E0D" w:rsidP="006C1E0D">
      <w:pPr>
        <w:rPr>
          <w:rFonts w:eastAsia="Calibri"/>
          <w:szCs w:val="24"/>
          <w:lang w:eastAsia="en-US"/>
        </w:rPr>
      </w:pPr>
      <w:r w:rsidRPr="006C1E0D">
        <w:rPr>
          <w:rFonts w:eastAsia="Calibri"/>
          <w:szCs w:val="24"/>
          <w:lang w:eastAsia="en-US"/>
        </w:rPr>
        <w:t xml:space="preserve">____________________ </w:t>
      </w:r>
    </w:p>
    <w:p w:rsidR="006C1E0D" w:rsidRPr="006C1E0D" w:rsidRDefault="006C1E0D" w:rsidP="006C1E0D">
      <w:pPr>
        <w:rPr>
          <w:rFonts w:eastAsia="Calibri"/>
          <w:sz w:val="20"/>
          <w:lang w:eastAsia="en-US"/>
        </w:rPr>
      </w:pPr>
      <w:r w:rsidRPr="006C1E0D">
        <w:rPr>
          <w:rFonts w:eastAsia="Calibri"/>
          <w:sz w:val="20"/>
          <w:u w:val="single"/>
          <w:lang w:eastAsia="en-US"/>
        </w:rPr>
        <w:t>6</w:t>
      </w:r>
      <w:r w:rsidR="00F00868">
        <w:rPr>
          <w:rFonts w:eastAsia="Calibri"/>
          <w:sz w:val="20"/>
          <w:u w:val="single"/>
          <w:lang w:eastAsia="en-US"/>
        </w:rPr>
        <w:t>1</w:t>
      </w:r>
      <w:r w:rsidRPr="006C1E0D">
        <w:rPr>
          <w:rFonts w:eastAsia="Calibri"/>
          <w:sz w:val="20"/>
          <w:u w:val="single"/>
          <w:lang w:eastAsia="en-US"/>
        </w:rPr>
        <w:t xml:space="preserve">) Nařízení Komise (EU) č. 493/2012, </w:t>
      </w:r>
      <w:r w:rsidRPr="006C1E0D">
        <w:rPr>
          <w:rFonts w:eastAsia="Calibri"/>
          <w:bCs/>
          <w:sz w:val="20"/>
          <w:u w:val="single"/>
          <w:lang w:eastAsia="en-US"/>
        </w:rPr>
        <w:t>kterým se stanoví prováděcí pravidla pro výpočet recyklační účinnosti procesů recyklace odpadních baterií a akumulátorů podle směrnice Evropského parlamentu a Rady 2006/66/ES.</w:t>
      </w:r>
      <w:r w:rsidRPr="006C1E0D">
        <w:rPr>
          <w:rFonts w:eastAsia="Calibri"/>
          <w:bCs/>
          <w:sz w:val="20"/>
          <w:lang w:eastAsia="en-US"/>
        </w:rPr>
        <w:t>“.</w:t>
      </w:r>
    </w:p>
    <w:p w:rsidR="006C1E0D" w:rsidRPr="006C1E0D" w:rsidRDefault="006C1E0D" w:rsidP="006C1E0D">
      <w:pPr>
        <w:rPr>
          <w:rFonts w:eastAsia="Calibri"/>
          <w:szCs w:val="24"/>
          <w:lang w:eastAsia="en-US"/>
        </w:rPr>
      </w:pPr>
    </w:p>
    <w:p w:rsidR="006C1E0D" w:rsidRDefault="006C1E0D" w:rsidP="006C1E0D">
      <w:pPr>
        <w:rPr>
          <w:rFonts w:eastAsia="Calibri"/>
          <w:i/>
          <w:szCs w:val="24"/>
          <w:lang w:eastAsia="en-US"/>
        </w:rPr>
      </w:pPr>
      <w:r w:rsidRPr="006C1E0D">
        <w:rPr>
          <w:rFonts w:eastAsia="Calibri"/>
          <w:i/>
          <w:szCs w:val="24"/>
          <w:lang w:eastAsia="en-US"/>
        </w:rPr>
        <w:t>CELEX 32012R0493</w:t>
      </w:r>
    </w:p>
    <w:p w:rsidR="007847AE" w:rsidRPr="006C1E0D" w:rsidRDefault="007847AE" w:rsidP="006C1E0D">
      <w:pPr>
        <w:rPr>
          <w:rFonts w:eastAsia="Calibri"/>
          <w:i/>
          <w:szCs w:val="24"/>
          <w:lang w:eastAsia="en-US"/>
        </w:rPr>
      </w:pPr>
    </w:p>
    <w:p w:rsidR="00C856DC" w:rsidRPr="0045438F" w:rsidRDefault="00C856DC" w:rsidP="0062425D">
      <w:pPr>
        <w:pStyle w:val="Styl2"/>
        <w:rPr>
          <w:rFonts w:eastAsia="Calibri"/>
          <w:lang w:eastAsia="en-US"/>
        </w:rPr>
      </w:pPr>
      <w:r w:rsidRPr="0045438F">
        <w:rPr>
          <w:rFonts w:eastAsia="Calibri"/>
          <w:lang w:eastAsia="en-US"/>
        </w:rPr>
        <w:t xml:space="preserve">V § 37s odst. 3 písmeno e) zní: </w:t>
      </w:r>
    </w:p>
    <w:p w:rsidR="00C856DC" w:rsidRPr="0045438F" w:rsidRDefault="00C856DC" w:rsidP="00D13CBA">
      <w:pPr>
        <w:pStyle w:val="Styl2"/>
        <w:numPr>
          <w:ilvl w:val="0"/>
          <w:numId w:val="0"/>
        </w:numPr>
        <w:ind w:left="360"/>
        <w:rPr>
          <w:rFonts w:eastAsia="Calibri"/>
          <w:lang w:eastAsia="en-US"/>
        </w:rPr>
      </w:pPr>
    </w:p>
    <w:p w:rsidR="00C856DC" w:rsidRPr="0045438F" w:rsidRDefault="00C856DC" w:rsidP="00D13CBA">
      <w:pPr>
        <w:pStyle w:val="Styl2"/>
        <w:numPr>
          <w:ilvl w:val="0"/>
          <w:numId w:val="0"/>
        </w:numPr>
        <w:ind w:left="851" w:hanging="491"/>
        <w:rPr>
          <w:rFonts w:eastAsia="Calibri"/>
          <w:lang w:eastAsia="en-US"/>
        </w:rPr>
      </w:pPr>
      <w:r w:rsidRPr="0045438F">
        <w:rPr>
          <w:rFonts w:eastAsia="Calibri"/>
          <w:lang w:eastAsia="en-US"/>
        </w:rPr>
        <w:t>„</w:t>
      </w:r>
      <w:r w:rsidR="00A33797" w:rsidRPr="0045438F">
        <w:rPr>
          <w:rFonts w:eastAsia="Calibri"/>
          <w:lang w:eastAsia="en-US"/>
        </w:rPr>
        <w:t xml:space="preserve">e) </w:t>
      </w:r>
      <w:r w:rsidRPr="0045438F">
        <w:rPr>
          <w:rFonts w:eastAsia="Calibri"/>
          <w:lang w:eastAsia="en-US"/>
        </w:rPr>
        <w:t>typy odebíraných elektrozařízení podle podskupin elektrozařízení stanovených prováděcím právním předpisem podle § 37f odst. 6,“</w:t>
      </w:r>
      <w:r w:rsidR="00FA1DFE" w:rsidRPr="0045438F">
        <w:rPr>
          <w:rFonts w:eastAsia="Calibri"/>
          <w:lang w:eastAsia="en-US"/>
        </w:rPr>
        <w:t>.</w:t>
      </w:r>
    </w:p>
    <w:p w:rsidR="00C856DC" w:rsidRDefault="00C856DC" w:rsidP="00D13CBA">
      <w:pPr>
        <w:pStyle w:val="Styl2"/>
        <w:numPr>
          <w:ilvl w:val="0"/>
          <w:numId w:val="0"/>
        </w:numPr>
        <w:rPr>
          <w:rFonts w:eastAsia="Calibri"/>
          <w:lang w:eastAsia="en-US"/>
        </w:rPr>
      </w:pPr>
    </w:p>
    <w:p w:rsidR="006C1E0D" w:rsidRPr="006C1E0D" w:rsidRDefault="006C1E0D" w:rsidP="006C1E0D">
      <w:pPr>
        <w:rPr>
          <w:rFonts w:eastAsia="Calibri"/>
          <w:szCs w:val="24"/>
          <w:lang w:eastAsia="en-US"/>
        </w:rPr>
      </w:pPr>
    </w:p>
    <w:p w:rsidR="006C1E0D" w:rsidRPr="00511F26" w:rsidRDefault="006C1E0D" w:rsidP="006C1E0D">
      <w:pPr>
        <w:pStyle w:val="Styl2"/>
        <w:rPr>
          <w:rFonts w:eastAsia="Calibri"/>
          <w:lang w:eastAsia="en-US"/>
        </w:rPr>
      </w:pPr>
      <w:r w:rsidRPr="00511F26">
        <w:rPr>
          <w:rFonts w:eastAsia="Calibri"/>
          <w:lang w:eastAsia="en-US"/>
        </w:rPr>
        <w:t>V § 38 odst. 1 se písmeno a) zrušuje.</w:t>
      </w:r>
    </w:p>
    <w:p w:rsidR="006C1E0D" w:rsidRPr="00511F26" w:rsidRDefault="006C1E0D" w:rsidP="006C1E0D">
      <w:pPr>
        <w:rPr>
          <w:rFonts w:eastAsia="Calibri"/>
          <w:szCs w:val="24"/>
          <w:lang w:eastAsia="en-US"/>
        </w:rPr>
      </w:pPr>
    </w:p>
    <w:p w:rsidR="006C1E0D" w:rsidRPr="00511F26" w:rsidRDefault="006C1E0D" w:rsidP="006C1E0D">
      <w:pPr>
        <w:rPr>
          <w:rFonts w:eastAsia="Calibri"/>
          <w:szCs w:val="24"/>
          <w:lang w:eastAsia="en-US"/>
        </w:rPr>
      </w:pPr>
      <w:r w:rsidRPr="00511F26">
        <w:rPr>
          <w:rFonts w:eastAsia="Calibri"/>
          <w:szCs w:val="24"/>
          <w:lang w:eastAsia="en-US"/>
        </w:rPr>
        <w:t>Dosavadní písmena b) až d) se označují jako písmena a) až c).</w:t>
      </w:r>
    </w:p>
    <w:p w:rsidR="00870972" w:rsidRPr="00C74F76" w:rsidRDefault="00870972" w:rsidP="0017638B">
      <w:pPr>
        <w:pStyle w:val="Zpat"/>
        <w:tabs>
          <w:tab w:val="clear" w:pos="4536"/>
          <w:tab w:val="clear" w:pos="9072"/>
        </w:tabs>
      </w:pPr>
    </w:p>
    <w:p w:rsidR="00870972" w:rsidRPr="00C74F76" w:rsidRDefault="00870972" w:rsidP="0005412B">
      <w:pPr>
        <w:pStyle w:val="Styl2"/>
      </w:pPr>
      <w:r w:rsidRPr="00C74F76">
        <w:t>V § 39 odstavce 3 a 4 znějí:</w:t>
      </w:r>
    </w:p>
    <w:p w:rsidR="00870972" w:rsidRPr="00C74F76" w:rsidRDefault="00870972" w:rsidP="0017638B"/>
    <w:p w:rsidR="00870972" w:rsidRPr="00C74F76" w:rsidRDefault="0005412B" w:rsidP="0017638B">
      <w:pPr>
        <w:widowControl w:val="0"/>
        <w:autoSpaceDE w:val="0"/>
        <w:autoSpaceDN w:val="0"/>
        <w:adjustRightInd w:val="0"/>
      </w:pPr>
      <w:r>
        <w:rPr>
          <w:bCs/>
        </w:rPr>
        <w:lastRenderedPageBreak/>
        <w:tab/>
      </w:r>
      <w:r w:rsidR="00870972" w:rsidRPr="00C74F76">
        <w:rPr>
          <w:bCs/>
        </w:rPr>
        <w:t xml:space="preserve">„(3) </w:t>
      </w:r>
      <w:r w:rsidR="00870972" w:rsidRPr="00C74F76">
        <w:t xml:space="preserve">Provozovatelé zařízení ke sběru, výkupu, využívání nebo odstraňování odpadů, provozovatelé zařízení podle § 14 odst. 2 a provozovatelé malých zařízení podle § 33b odst. 1 jsou povinni zaslat údaje o provozu zařízení krajskému úřadu příslušnému podle místa zařízení a u mobilních zařízení podle sídla nebo bydliště provozovatele zařízení, a to do </w:t>
      </w:r>
      <w:r w:rsidR="00686333" w:rsidRPr="00C74F76">
        <w:t>15 dnů</w:t>
      </w:r>
      <w:r w:rsidR="00870972" w:rsidRPr="00C74F76">
        <w:t xml:space="preserve"> od zahájení, ukončení, přerušení nebo obnovení provozu zařízení. </w:t>
      </w:r>
    </w:p>
    <w:p w:rsidR="0005412B" w:rsidRPr="00CF7789" w:rsidRDefault="0005412B" w:rsidP="0017638B">
      <w:pPr>
        <w:pStyle w:val="Zkladntext"/>
        <w:spacing w:after="0"/>
        <w:rPr>
          <w:color w:val="FF0000"/>
        </w:rPr>
      </w:pPr>
    </w:p>
    <w:p w:rsidR="0050763F" w:rsidRPr="0045438F" w:rsidRDefault="0045438F" w:rsidP="0045438F">
      <w:pPr>
        <w:ind w:firstLine="709"/>
      </w:pPr>
      <w:r w:rsidRPr="0050763F">
        <w:rPr>
          <w:color w:val="0070C0"/>
        </w:rPr>
        <w:t xml:space="preserve"> </w:t>
      </w:r>
      <w:r w:rsidR="0050763F" w:rsidRPr="0045438F">
        <w:t xml:space="preserve">(4) Provozovatelé skládek jsou </w:t>
      </w:r>
      <w:proofErr w:type="gramStart"/>
      <w:r w:rsidR="0050763F" w:rsidRPr="0045438F">
        <w:t>povinni  zasílat</w:t>
      </w:r>
      <w:proofErr w:type="gramEnd"/>
      <w:r w:rsidR="0050763F" w:rsidRPr="0045438F">
        <w:t xml:space="preserve"> každoročně do 15. února následujícího roku údaje o stavu vytvořené finanční rezervy, doložené výpisem z bankovního účtu provozovatele skládky, a údaje a o volné kapacitě skládky k 31. prosinci předchozího roku krajskému úřadu příslušnému podle místa skládky,“.</w:t>
      </w:r>
    </w:p>
    <w:p w:rsidR="0050763F" w:rsidRPr="0050763F" w:rsidRDefault="0050763F" w:rsidP="003C34C3">
      <w:pPr>
        <w:rPr>
          <w:color w:val="C00000"/>
        </w:rPr>
      </w:pPr>
    </w:p>
    <w:p w:rsidR="00870972" w:rsidRPr="00C74F76" w:rsidRDefault="00870972" w:rsidP="0017638B">
      <w:pPr>
        <w:pStyle w:val="Zkladntext"/>
        <w:spacing w:after="0"/>
        <w:rPr>
          <w:bCs/>
        </w:rPr>
      </w:pPr>
    </w:p>
    <w:p w:rsidR="00953498" w:rsidRDefault="00953498" w:rsidP="0017638B"/>
    <w:p w:rsidR="00870972" w:rsidRPr="00C74F76" w:rsidRDefault="00870972" w:rsidP="0005412B">
      <w:pPr>
        <w:pStyle w:val="Styl2"/>
      </w:pPr>
      <w:r w:rsidRPr="00C74F76">
        <w:t>V § 39 odstavce 6 až 9 znějí:</w:t>
      </w:r>
    </w:p>
    <w:p w:rsidR="00870972" w:rsidRPr="00C74F76" w:rsidRDefault="00870972" w:rsidP="0017638B">
      <w:pPr>
        <w:widowControl w:val="0"/>
        <w:autoSpaceDE w:val="0"/>
        <w:autoSpaceDN w:val="0"/>
        <w:adjustRightInd w:val="0"/>
      </w:pPr>
    </w:p>
    <w:p w:rsidR="00870972" w:rsidRPr="00953498" w:rsidRDefault="0005412B" w:rsidP="0017638B">
      <w:pPr>
        <w:widowControl w:val="0"/>
        <w:autoSpaceDE w:val="0"/>
        <w:autoSpaceDN w:val="0"/>
        <w:adjustRightInd w:val="0"/>
        <w:rPr>
          <w:bCs/>
        </w:rPr>
      </w:pPr>
      <w:r>
        <w:tab/>
      </w:r>
      <w:r w:rsidR="00870972" w:rsidRPr="00C74F76">
        <w:t>„</w:t>
      </w:r>
      <w:r w:rsidR="00870972" w:rsidRPr="00C74F76">
        <w:rPr>
          <w:bCs/>
        </w:rPr>
        <w:t xml:space="preserve">(6) Obce jsou povinny zasílat obecnímu úřadu obce s rozšířenou působností </w:t>
      </w:r>
      <w:r w:rsidR="00870972" w:rsidRPr="00C74F76">
        <w:t>každoročně do 15. února následujícího roku pravdivé a úplné hlášení</w:t>
      </w:r>
      <w:r w:rsidR="00870972" w:rsidRPr="00C74F76">
        <w:rPr>
          <w:bCs/>
        </w:rPr>
        <w:t xml:space="preserve"> o systému shromažďování, sběru, přepravy, třídění, využívání a odstraňování komunálních odpadů v rozsahu stanovené</w:t>
      </w:r>
      <w:r w:rsidR="00953498">
        <w:rPr>
          <w:bCs/>
        </w:rPr>
        <w:t>m vyhláškou.</w:t>
      </w:r>
    </w:p>
    <w:p w:rsidR="0005412B" w:rsidRDefault="0005412B" w:rsidP="0017638B">
      <w:pPr>
        <w:pStyle w:val="Zkladntext"/>
        <w:spacing w:after="0"/>
      </w:pPr>
    </w:p>
    <w:p w:rsidR="00870972" w:rsidRPr="00C74F76" w:rsidRDefault="0005412B" w:rsidP="0017638B">
      <w:pPr>
        <w:pStyle w:val="Zkladntext"/>
        <w:spacing w:after="0"/>
      </w:pPr>
      <w:r>
        <w:tab/>
      </w:r>
      <w:r w:rsidR="00870972" w:rsidRPr="00C74F76">
        <w:t>(7) Obecní úřad obce s rozšířenou působností zpracovává na základě hlášení podle odstavců 2,</w:t>
      </w:r>
      <w:r w:rsidR="00870972" w:rsidRPr="00C74F76">
        <w:rPr>
          <w:bCs/>
        </w:rPr>
        <w:t xml:space="preserve"> 5</w:t>
      </w:r>
      <w:r w:rsidR="00870972" w:rsidRPr="00C74F76">
        <w:t xml:space="preserve"> a 6 evidenci odpadů a způsobů nakládání s nimi, převzatých autovraků a způsobů jejich zpracování, typu, množství a způsobů zpracování, využití, nebo odstranění elektroodpadu, údaje </w:t>
      </w:r>
      <w:r w:rsidR="00870972" w:rsidRPr="00C74F76">
        <w:rPr>
          <w:bCs/>
        </w:rPr>
        <w:t>o systému shromažďování, sběru, přepravy, třídění, využívání a odstraňování komunálních odpadů</w:t>
      </w:r>
      <w:r w:rsidR="00870972" w:rsidRPr="00C74F76">
        <w:t xml:space="preserve"> v rozsahu stanoveném vyhláškou. Tyto evidence zasílá každoročně do </w:t>
      </w:r>
      <w:r w:rsidR="00953498">
        <w:t>31. března</w:t>
      </w:r>
      <w:r w:rsidR="00870972" w:rsidRPr="00C74F76">
        <w:t xml:space="preserve"> následujícího roku ministerstvu a příslušnému krajskému úřadu v elektronické podobě v přenosovém standardu dat o odpadech na elektronickou adresu, která bude zveřejněna způsobem umožňujícím dálkový přístup.</w:t>
      </w:r>
      <w:r w:rsidR="002D3593">
        <w:t xml:space="preserve"> </w:t>
      </w:r>
      <w:r w:rsidR="002D3593">
        <w:rPr>
          <w:rFonts w:eastAsiaTheme="minorHAnsi"/>
          <w:color w:val="000000"/>
          <w:szCs w:val="24"/>
          <w:lang w:eastAsia="en-US"/>
        </w:rPr>
        <w:t>Ministerstvo zasílá každoročně údaje dle odstavců 2 a 5 do 31. srpna následujícího roku Českému statistickému úřadu.</w:t>
      </w:r>
    </w:p>
    <w:p w:rsidR="0005412B" w:rsidRDefault="0005412B" w:rsidP="0017638B">
      <w:pPr>
        <w:pStyle w:val="Zkladntext"/>
        <w:spacing w:after="0"/>
      </w:pPr>
    </w:p>
    <w:p w:rsidR="00870972" w:rsidRPr="00C74F76" w:rsidRDefault="0005412B" w:rsidP="0017638B">
      <w:pPr>
        <w:pStyle w:val="Zkladntext"/>
        <w:spacing w:after="0"/>
      </w:pPr>
      <w:r>
        <w:tab/>
      </w:r>
      <w:r w:rsidR="00870972" w:rsidRPr="00C74F76">
        <w:t>(8) Osoby, které provozují zařízení obsahující PCB a podléhající evidenci podle § 26 písm. c) nebo provozují zařízení, která mohou obsahovat PCB a podléhají evidenci podle § 26 písm. e), nebo vlastní nebo drží PCB definované v § 26 písm. a)</w:t>
      </w:r>
      <w:r w:rsidR="00870972" w:rsidRPr="00C74F76">
        <w:rPr>
          <w:bCs/>
        </w:rPr>
        <w:t xml:space="preserve"> </w:t>
      </w:r>
      <w:r w:rsidR="00870972" w:rsidRPr="00C74F76">
        <w:t>nebo vlastní odpady perzistentních organických znečišťujících látek podle § 27a odst. 1, jsou povinny vést samostatně evidenci o těchto zařízeních, PCB a odpadech perzistentních organických znečišťujících látek v rozsahu stanoveném vyhláškou a nejpozději do 1 roku ode dne nabytí účinnosti tohoto zákona</w:t>
      </w:r>
      <w:r w:rsidR="00870972" w:rsidRPr="00C74F76">
        <w:rPr>
          <w:bCs/>
        </w:rPr>
        <w:t xml:space="preserve"> </w:t>
      </w:r>
      <w:r w:rsidR="00870972" w:rsidRPr="00C74F76">
        <w:t xml:space="preserve">zaslat tuto evidenci ministerstvu, pokud tak již neučinily. Změny v evidovaných skutečnostech jsou tyto osoby povinny ohlásit ministerstvu neprodleně poté, co ke změně došlo. Způsob ohlašování změn v evidovaných skutečnostech stanoví vyhláška. Tato povinnost se nevztahuje na laboratorní standardy používané ve výzkumu, vývoji, zkušebnictví či zdravotnictví. Osoby, které provozují nebo vlastní zařízení lehce kontaminovaná PCB podle § 26 písm. d), vedou o těchto zařízeních zjednodušenou evidenci v souladu s prováděcím právním předpisem bez nutnosti uvádění množství nebo koncentrace PCB obsažených v zařízení a dat a způsobů provedených nebo předpokládaných kontrol nebo výměn </w:t>
      </w:r>
      <w:r w:rsidR="00870972" w:rsidRPr="00C74F76">
        <w:rPr>
          <w:bCs/>
        </w:rPr>
        <w:t>a</w:t>
      </w:r>
      <w:r w:rsidR="00870972" w:rsidRPr="00C74F76">
        <w:t xml:space="preserve"> </w:t>
      </w:r>
      <w:r w:rsidR="00870972" w:rsidRPr="00C74F76">
        <w:rPr>
          <w:bCs/>
        </w:rPr>
        <w:t>jsou povinny zaslat tuto evidenci ministerstvu</w:t>
      </w:r>
      <w:r w:rsidR="00870972" w:rsidRPr="00C74F76">
        <w:t>.</w:t>
      </w:r>
    </w:p>
    <w:p w:rsidR="0005412B" w:rsidRDefault="0005412B" w:rsidP="0017638B">
      <w:pPr>
        <w:pStyle w:val="Zkladntext"/>
        <w:spacing w:after="0"/>
      </w:pPr>
    </w:p>
    <w:p w:rsidR="00870972" w:rsidRPr="00C74F76" w:rsidRDefault="0005412B" w:rsidP="0017638B">
      <w:pPr>
        <w:pStyle w:val="Zkladntext"/>
        <w:spacing w:after="0"/>
      </w:pPr>
      <w:r>
        <w:tab/>
      </w:r>
      <w:r w:rsidR="00870972" w:rsidRPr="00C74F76">
        <w:t>(9) Evidenci odpadů, zařízení k nakládání s odpady, PCB, odpadů PCB a zařízení obsahujících PCB a podléhajících evidenci a evidenci a ohlašování přepravy nebezpečných odpadů vznikajících v rámci činnosti Ministerstva obrany zajišťuje Ministerstvo obrany ve spolupráci s ministerstvem.“.</w:t>
      </w:r>
    </w:p>
    <w:p w:rsidR="00870972" w:rsidRPr="00C74F76" w:rsidRDefault="00870972" w:rsidP="0017638B">
      <w:pPr>
        <w:pStyle w:val="Styl1"/>
        <w:widowControl w:val="0"/>
        <w:autoSpaceDE w:val="0"/>
        <w:autoSpaceDN w:val="0"/>
        <w:adjustRightInd w:val="0"/>
        <w:spacing w:before="0" w:after="0"/>
      </w:pPr>
      <w:r w:rsidRPr="00C74F76">
        <w:lastRenderedPageBreak/>
        <w:t xml:space="preserve"> </w:t>
      </w:r>
    </w:p>
    <w:p w:rsidR="00870972" w:rsidRPr="00C74F76" w:rsidRDefault="00870972" w:rsidP="0005412B">
      <w:pPr>
        <w:pStyle w:val="Styl2"/>
      </w:pPr>
      <w:r w:rsidRPr="00C74F76">
        <w:t>V § 39 odstavec 10 zní:</w:t>
      </w:r>
    </w:p>
    <w:p w:rsidR="00870972" w:rsidRPr="00C74F76" w:rsidRDefault="00870972" w:rsidP="0017638B">
      <w:pPr>
        <w:pStyle w:val="Styl1"/>
        <w:widowControl w:val="0"/>
        <w:autoSpaceDE w:val="0"/>
        <w:autoSpaceDN w:val="0"/>
        <w:adjustRightInd w:val="0"/>
        <w:spacing w:before="0" w:after="0"/>
      </w:pPr>
      <w:r w:rsidRPr="00C74F76">
        <w:t xml:space="preserve"> </w:t>
      </w:r>
    </w:p>
    <w:p w:rsidR="00870972" w:rsidRPr="00C74F76" w:rsidRDefault="0005412B" w:rsidP="0017638B">
      <w:pPr>
        <w:pStyle w:val="Zkladntext"/>
        <w:spacing w:after="0"/>
      </w:pPr>
      <w:r>
        <w:tab/>
      </w:r>
      <w:r w:rsidR="00870972" w:rsidRPr="00C74F76">
        <w:t>„</w:t>
      </w:r>
      <w:r w:rsidR="00870972" w:rsidRPr="00C74F76">
        <w:rPr>
          <w:bCs/>
        </w:rPr>
        <w:t xml:space="preserve">(10) </w:t>
      </w:r>
      <w:r w:rsidR="00870972" w:rsidRPr="00C74F76">
        <w:t>Obecní úřad obce s rozšířenou působností a krajský úřad jsou povinny zasílat ministerstvu informace o každém rozhodnutí vydaném podle tohoto zákona, a to do 15 dnů ode dne nabytí jeho právní moci. Obecní úřad obce s rozšířenou působností je povinen zasílat ministerstvu informace o každém vyjádření vydaném podle § 79 odst. 4 písm. e), a to do 15 dnů ode dne jeho vydání. Krajský úřad je povinen zasílat ministerstvu informace o provozu zařízení podle odstavců 3 a 4 a to do 30 dnů ode dne jejic</w:t>
      </w:r>
      <w:r w:rsidR="0012058E">
        <w:t xml:space="preserve">h obdržení. </w:t>
      </w:r>
      <w:r w:rsidR="0012058E">
        <w:rPr>
          <w:rFonts w:eastAsiaTheme="minorHAnsi"/>
          <w:color w:val="000000"/>
          <w:szCs w:val="24"/>
          <w:lang w:eastAsia="en-US"/>
        </w:rPr>
        <w:t>Ministerstvo zasílá každoročně údaje dle odstavce 3 a údaje o volné kapacitě skládek za předchozí kalendářní rok do 30. června následujícího roku Českému statistickému úřadu.“.</w:t>
      </w:r>
    </w:p>
    <w:p w:rsidR="00870972" w:rsidRPr="00C74F76" w:rsidRDefault="00870972" w:rsidP="0017638B">
      <w:pPr>
        <w:widowControl w:val="0"/>
        <w:autoSpaceDE w:val="0"/>
        <w:autoSpaceDN w:val="0"/>
        <w:adjustRightInd w:val="0"/>
      </w:pPr>
    </w:p>
    <w:p w:rsidR="00870972" w:rsidRPr="00C74F76" w:rsidRDefault="00870972" w:rsidP="0005412B">
      <w:pPr>
        <w:pStyle w:val="Styl2"/>
      </w:pPr>
      <w:r w:rsidRPr="00C74F76">
        <w:t>V § 39 odstavce 11 a 12 znějí:</w:t>
      </w:r>
    </w:p>
    <w:p w:rsidR="00870972" w:rsidRPr="00C74F76" w:rsidRDefault="00870972" w:rsidP="0017638B">
      <w:pPr>
        <w:widowControl w:val="0"/>
        <w:autoSpaceDE w:val="0"/>
        <w:autoSpaceDN w:val="0"/>
        <w:adjustRightInd w:val="0"/>
      </w:pPr>
    </w:p>
    <w:p w:rsidR="00870972" w:rsidRPr="00C74F76" w:rsidRDefault="0005412B" w:rsidP="0017638B">
      <w:pPr>
        <w:widowControl w:val="0"/>
        <w:autoSpaceDE w:val="0"/>
        <w:autoSpaceDN w:val="0"/>
        <w:adjustRightInd w:val="0"/>
        <w:rPr>
          <w:bCs/>
        </w:rPr>
      </w:pPr>
      <w:r>
        <w:tab/>
      </w:r>
      <w:r w:rsidR="00870972" w:rsidRPr="00C74F76">
        <w:t>„</w:t>
      </w:r>
      <w:r w:rsidR="00870972" w:rsidRPr="00C74F76">
        <w:rPr>
          <w:bCs/>
        </w:rPr>
        <w:t>(11)</w:t>
      </w:r>
      <w:r w:rsidR="00870972" w:rsidRPr="00C74F76">
        <w:t xml:space="preserve"> </w:t>
      </w:r>
      <w:r w:rsidR="00870972" w:rsidRPr="00C74F76">
        <w:rPr>
          <w:bCs/>
        </w:rPr>
        <w:t>Ministerstvo stanoví vyhláškou</w:t>
      </w:r>
    </w:p>
    <w:p w:rsidR="00870972" w:rsidRPr="00C74F76" w:rsidRDefault="00870972" w:rsidP="0017638B">
      <w:pPr>
        <w:widowControl w:val="0"/>
        <w:autoSpaceDE w:val="0"/>
        <w:autoSpaceDN w:val="0"/>
        <w:adjustRightInd w:val="0"/>
        <w:rPr>
          <w:bCs/>
        </w:rPr>
      </w:pPr>
    </w:p>
    <w:p w:rsidR="00870972" w:rsidRDefault="00870972" w:rsidP="0005412B">
      <w:pPr>
        <w:pStyle w:val="Styl3"/>
      </w:pPr>
      <w:r w:rsidRPr="00C74F76">
        <w:t xml:space="preserve">a) </w:t>
      </w:r>
      <w:r w:rsidR="0005412B">
        <w:tab/>
      </w:r>
      <w:r w:rsidRPr="00C74F76">
        <w:t>rozsah a způsob vedení průběžné evidence odpadů,</w:t>
      </w:r>
    </w:p>
    <w:p w:rsidR="0005412B" w:rsidRPr="00C74F76" w:rsidRDefault="0005412B" w:rsidP="0005412B">
      <w:pPr>
        <w:pStyle w:val="Styl3"/>
      </w:pPr>
    </w:p>
    <w:p w:rsidR="00870972" w:rsidRDefault="00870972" w:rsidP="0005412B">
      <w:pPr>
        <w:pStyle w:val="Styl3"/>
      </w:pPr>
      <w:r w:rsidRPr="00C74F76">
        <w:t xml:space="preserve">b) </w:t>
      </w:r>
      <w:r w:rsidR="0005412B">
        <w:tab/>
      </w:r>
      <w:r w:rsidRPr="00C74F76">
        <w:t>rozsah a způsob ohlašování odpadů, zařízení podle odstavce 3, systému shromažďování, sběru, přepravy, třídění, využívání a odstraňování komunálních odpadů podle odstavce 6, odpadů perzistentních organických znečišťujících látek, PCB, odpadů PCB a zařízení obsahujících PCB a způsob ohlašování změn v jejich evidenci, způsob ohlašování počtu a stavu převzatých autovraků a způsobů jejich zpracování, typu a množství elektroodpadu a způsobů jeho zpracování, využití nebo odstranění,</w:t>
      </w:r>
    </w:p>
    <w:p w:rsidR="0005412B" w:rsidRPr="00C74F76" w:rsidRDefault="0005412B" w:rsidP="0005412B">
      <w:pPr>
        <w:pStyle w:val="Styl3"/>
      </w:pPr>
    </w:p>
    <w:p w:rsidR="00870972" w:rsidRDefault="00870972" w:rsidP="0005412B">
      <w:pPr>
        <w:pStyle w:val="Styl3"/>
        <w:rPr>
          <w:color w:val="FF0000"/>
        </w:rPr>
      </w:pPr>
      <w:r w:rsidRPr="00C74F76">
        <w:t xml:space="preserve">c) </w:t>
      </w:r>
      <w:r w:rsidR="0005412B">
        <w:tab/>
      </w:r>
      <w:r w:rsidR="00D746EE">
        <w:rPr>
          <w:rFonts w:eastAsiaTheme="minorHAnsi"/>
          <w:color w:val="000000"/>
          <w:szCs w:val="24"/>
          <w:lang w:eastAsia="en-US"/>
        </w:rPr>
        <w:t xml:space="preserve"> </w:t>
      </w:r>
      <w:r w:rsidR="0012058E">
        <w:rPr>
          <w:rFonts w:eastAsiaTheme="minorHAnsi"/>
          <w:color w:val="000000"/>
          <w:szCs w:val="24"/>
          <w:lang w:eastAsia="en-US"/>
        </w:rPr>
        <w:t>rozsah a způsob ohlašování údajů o podle odstavce 4,</w:t>
      </w:r>
    </w:p>
    <w:p w:rsidR="00FD6B61" w:rsidRDefault="00FD6B61" w:rsidP="0005412B">
      <w:pPr>
        <w:pStyle w:val="Styl3"/>
        <w:rPr>
          <w:color w:val="FF0000"/>
        </w:rPr>
      </w:pPr>
    </w:p>
    <w:p w:rsidR="00FD6B61" w:rsidRDefault="00FD6B61" w:rsidP="00FD6B61">
      <w:proofErr w:type="gramStart"/>
      <w:r>
        <w:t xml:space="preserve">d)    </w:t>
      </w:r>
      <w:r w:rsidR="00D746EE">
        <w:rPr>
          <w:rFonts w:eastAsiaTheme="minorHAnsi"/>
          <w:color w:val="000000"/>
          <w:szCs w:val="24"/>
          <w:lang w:eastAsia="en-US"/>
        </w:rPr>
        <w:t xml:space="preserve"> </w:t>
      </w:r>
      <w:r w:rsidR="0012058E">
        <w:rPr>
          <w:rFonts w:eastAsiaTheme="minorHAnsi"/>
          <w:color w:val="000000"/>
          <w:szCs w:val="24"/>
          <w:lang w:eastAsia="en-US"/>
        </w:rPr>
        <w:t>rozsah</w:t>
      </w:r>
      <w:proofErr w:type="gramEnd"/>
      <w:r w:rsidR="0012058E">
        <w:rPr>
          <w:rFonts w:eastAsiaTheme="minorHAnsi"/>
          <w:color w:val="000000"/>
          <w:szCs w:val="24"/>
          <w:lang w:eastAsia="en-US"/>
        </w:rPr>
        <w:t xml:space="preserve"> a způsob zasílání informací podle odstavců 7 a 10,</w:t>
      </w:r>
    </w:p>
    <w:p w:rsidR="00FD6B61" w:rsidRDefault="00FD6B61" w:rsidP="0005412B">
      <w:pPr>
        <w:pStyle w:val="Styl3"/>
      </w:pPr>
    </w:p>
    <w:p w:rsidR="00870972" w:rsidRDefault="00FD6B61" w:rsidP="00FD6B61">
      <w:pPr>
        <w:pStyle w:val="Styl3"/>
        <w:ind w:left="0" w:firstLine="0"/>
      </w:pPr>
      <w:proofErr w:type="gramStart"/>
      <w:r>
        <w:t>e</w:t>
      </w:r>
      <w:r w:rsidR="00870972" w:rsidRPr="00C74F76">
        <w:t xml:space="preserve">) </w:t>
      </w:r>
      <w:r>
        <w:t xml:space="preserve">   </w:t>
      </w:r>
      <w:r w:rsidR="00D746EE">
        <w:t xml:space="preserve"> </w:t>
      </w:r>
      <w:r w:rsidR="00870972" w:rsidRPr="00C74F76">
        <w:t>způsob</w:t>
      </w:r>
      <w:proofErr w:type="gramEnd"/>
      <w:r w:rsidR="00870972" w:rsidRPr="00C74F76">
        <w:t xml:space="preserve"> přidělování identifikačních čísel zařízení. </w:t>
      </w:r>
    </w:p>
    <w:p w:rsidR="00FD6B61" w:rsidRPr="00953498" w:rsidRDefault="00FD6B61" w:rsidP="00FD6B61">
      <w:pPr>
        <w:pStyle w:val="Styl3"/>
        <w:ind w:left="0" w:firstLine="0"/>
        <w:rPr>
          <w:b/>
        </w:rPr>
      </w:pPr>
    </w:p>
    <w:p w:rsidR="00870972" w:rsidRPr="00C74F76" w:rsidRDefault="00870972" w:rsidP="0005412B">
      <w:pPr>
        <w:pStyle w:val="Styl3"/>
      </w:pPr>
      <w:r w:rsidRPr="00C74F76">
        <w:t xml:space="preserve"> </w:t>
      </w:r>
      <w:r w:rsidRPr="00C74F76">
        <w:tab/>
      </w:r>
      <w:r w:rsidR="00FD6B61">
        <w:tab/>
      </w:r>
      <w:r w:rsidRPr="00C74F76">
        <w:t>(12) Pokud není tímto zákonem stanoveno jinak, jsou právnické osoby, fyzické osoby oprávněné k podnikání a správní úřady, které jsou povinny vést evidenci podle odstavců 1 až 10, povinny tuto evidenci uchovávat nejméně po dobu 5 let.“.</w:t>
      </w:r>
    </w:p>
    <w:p w:rsidR="00870972" w:rsidRPr="00C74F76" w:rsidRDefault="00870972" w:rsidP="0017638B">
      <w:pPr>
        <w:pStyle w:val="Styl1"/>
        <w:widowControl w:val="0"/>
        <w:autoSpaceDE w:val="0"/>
        <w:autoSpaceDN w:val="0"/>
        <w:adjustRightInd w:val="0"/>
        <w:spacing w:before="0" w:after="0"/>
        <w:rPr>
          <w:bCs/>
        </w:rPr>
      </w:pPr>
    </w:p>
    <w:p w:rsidR="00870972" w:rsidRPr="00C74F76" w:rsidRDefault="0062425D" w:rsidP="0005412B">
      <w:pPr>
        <w:pStyle w:val="Styl2"/>
      </w:pPr>
      <w:r>
        <w:t>V § 39 se doplňuje odstavec</w:t>
      </w:r>
      <w:r w:rsidR="00517EFD">
        <w:t xml:space="preserve"> 13</w:t>
      </w:r>
      <w:r>
        <w:t>, který zní</w:t>
      </w:r>
      <w:r w:rsidR="00870972" w:rsidRPr="00C74F76">
        <w:t>:</w:t>
      </w:r>
    </w:p>
    <w:p w:rsidR="00870972" w:rsidRPr="00C74F76" w:rsidRDefault="00870972" w:rsidP="0017638B">
      <w:pPr>
        <w:pStyle w:val="Styl1"/>
        <w:widowControl w:val="0"/>
        <w:autoSpaceDE w:val="0"/>
        <w:autoSpaceDN w:val="0"/>
        <w:adjustRightInd w:val="0"/>
        <w:spacing w:before="0" w:after="0"/>
        <w:ind w:firstLine="360"/>
        <w:rPr>
          <w:bCs/>
        </w:rPr>
      </w:pPr>
    </w:p>
    <w:p w:rsidR="00870972" w:rsidRPr="00C74F76" w:rsidRDefault="0005412B" w:rsidP="0017638B">
      <w:pPr>
        <w:pStyle w:val="Styl1"/>
        <w:widowControl w:val="0"/>
        <w:autoSpaceDE w:val="0"/>
        <w:autoSpaceDN w:val="0"/>
        <w:adjustRightInd w:val="0"/>
        <w:spacing w:before="0" w:after="0"/>
      </w:pPr>
      <w:r>
        <w:rPr>
          <w:bCs/>
        </w:rPr>
        <w:tab/>
      </w:r>
      <w:r w:rsidR="00870972" w:rsidRPr="00C74F76">
        <w:rPr>
          <w:bCs/>
        </w:rPr>
        <w:t>„(13)</w:t>
      </w:r>
      <w:r w:rsidR="00870972" w:rsidRPr="00C74F76">
        <w:t xml:space="preserve"> </w:t>
      </w:r>
      <w:r w:rsidR="00870972" w:rsidRPr="00C74F76">
        <w:rPr>
          <w:bCs/>
        </w:rPr>
        <w:t xml:space="preserve">Pro účely plnění evidenčních a ohlašovacích povinností přiděluje krajský úřad zařízením ke </w:t>
      </w:r>
      <w:r w:rsidR="00870972" w:rsidRPr="00C74F76">
        <w:t xml:space="preserve">sběru, výkupu, využívání nebo odstraňování odpadů, zařízením podle § 14 odst. 2 a malým zařízením podle § 33b odst. 1 </w:t>
      </w:r>
      <w:r w:rsidR="00870972" w:rsidRPr="00C74F76">
        <w:rPr>
          <w:bCs/>
        </w:rPr>
        <w:t xml:space="preserve">do patnácti dnů ode dne vydání souhlasu podle § 14 odst. 1, vydání integrovaného povolení podle zákona o integrované prevenci, ohlášení zahájení provozu zařízení podle § 14 odst. 2 a § 33b odst. 1 identifikační číslo zařízení. Při plnění evidenčních a ohlašovacích povinností </w:t>
      </w:r>
      <w:r w:rsidR="00517EFD">
        <w:rPr>
          <w:bCs/>
        </w:rPr>
        <w:t xml:space="preserve">podle § 39 a </w:t>
      </w:r>
      <w:r w:rsidR="00870972" w:rsidRPr="00C74F76">
        <w:rPr>
          <w:bCs/>
        </w:rPr>
        <w:t>40 je každý povinen přidělená identifikační čísla zařízení používat.</w:t>
      </w:r>
    </w:p>
    <w:p w:rsidR="0005412B" w:rsidRDefault="0005412B" w:rsidP="0017638B">
      <w:pPr>
        <w:pStyle w:val="Styl1"/>
        <w:widowControl w:val="0"/>
        <w:autoSpaceDE w:val="0"/>
        <w:autoSpaceDN w:val="0"/>
        <w:adjustRightInd w:val="0"/>
        <w:spacing w:before="0" w:after="0"/>
        <w:rPr>
          <w:bCs/>
        </w:rPr>
      </w:pPr>
    </w:p>
    <w:p w:rsidR="00870972" w:rsidRPr="00C74F76" w:rsidRDefault="00870972" w:rsidP="0017638B">
      <w:pPr>
        <w:pStyle w:val="Zpat"/>
        <w:tabs>
          <w:tab w:val="clear" w:pos="4536"/>
          <w:tab w:val="clear" w:pos="9072"/>
        </w:tabs>
      </w:pPr>
    </w:p>
    <w:p w:rsidR="00870972" w:rsidRPr="00C74F76" w:rsidRDefault="00870972" w:rsidP="0005412B">
      <w:pPr>
        <w:pStyle w:val="Styl2"/>
      </w:pPr>
      <w:r w:rsidRPr="00C74F76">
        <w:t>§ 40 včetně nadpisu zní:</w:t>
      </w:r>
    </w:p>
    <w:p w:rsidR="00870972" w:rsidRPr="00C74F76" w:rsidRDefault="00870972" w:rsidP="0017638B"/>
    <w:p w:rsidR="00870972" w:rsidRPr="00D13CBA" w:rsidRDefault="00870972" w:rsidP="0017638B">
      <w:pPr>
        <w:jc w:val="center"/>
      </w:pPr>
      <w:r w:rsidRPr="00D13CBA">
        <w:t>„§ 40</w:t>
      </w:r>
    </w:p>
    <w:p w:rsidR="00870972" w:rsidRPr="00C74F76" w:rsidRDefault="00870972" w:rsidP="0017638B">
      <w:pPr>
        <w:jc w:val="center"/>
        <w:rPr>
          <w:b/>
        </w:rPr>
      </w:pPr>
      <w:r w:rsidRPr="00C74F76">
        <w:rPr>
          <w:b/>
        </w:rPr>
        <w:t>Ohlašování přepravy nebezpečných odpadů</w:t>
      </w:r>
    </w:p>
    <w:p w:rsidR="00870972" w:rsidRPr="00C74F76" w:rsidRDefault="00870972" w:rsidP="0017638B">
      <w:pPr>
        <w:jc w:val="center"/>
      </w:pPr>
    </w:p>
    <w:p w:rsidR="00870972" w:rsidRPr="00C74F76" w:rsidRDefault="0005412B" w:rsidP="0017638B">
      <w:r>
        <w:tab/>
      </w:r>
      <w:r w:rsidR="00870972" w:rsidRPr="00C74F76">
        <w:t>(1) Přeprava nebezpečných odpadů se ohlašuje ministerstvu prostřednictvím integrovaného systému plnění ohlašovacích povinností v oblasti životního prostředí</w:t>
      </w:r>
      <w:r w:rsidR="00870972" w:rsidRPr="00C74F76">
        <w:rPr>
          <w:vertAlign w:val="superscript"/>
        </w:rPr>
        <w:t>54)</w:t>
      </w:r>
      <w:r w:rsidR="00870972" w:rsidRPr="00C74F76">
        <w:t>.</w:t>
      </w:r>
    </w:p>
    <w:p w:rsidR="0005412B" w:rsidRDefault="0005412B" w:rsidP="0017638B"/>
    <w:p w:rsidR="00870972" w:rsidRDefault="0005412B" w:rsidP="0017638B">
      <w:r>
        <w:tab/>
      </w:r>
      <w:r w:rsidR="00765D6F">
        <w:t>(2) Odesílatel</w:t>
      </w:r>
      <w:r w:rsidR="00870972" w:rsidRPr="00C74F76">
        <w:t xml:space="preserve"> je povinen</w:t>
      </w:r>
    </w:p>
    <w:p w:rsidR="0005412B" w:rsidRPr="00C74F76" w:rsidRDefault="0005412B" w:rsidP="0017638B"/>
    <w:p w:rsidR="00870972" w:rsidRDefault="00870972" w:rsidP="0005412B">
      <w:pPr>
        <w:pStyle w:val="Styl3"/>
      </w:pPr>
      <w:r w:rsidRPr="00C74F76">
        <w:t xml:space="preserve">a) </w:t>
      </w:r>
      <w:r w:rsidR="0005412B">
        <w:tab/>
      </w:r>
      <w:r w:rsidRPr="00C74F76">
        <w:t xml:space="preserve">každou přepravu nebezpečných odpadů ohlásit před jejím zahájením v rozsahu ohlašovacího listu stanoveného vyhláškou, </w:t>
      </w:r>
    </w:p>
    <w:p w:rsidR="0005412B" w:rsidRPr="00C74F76" w:rsidRDefault="0005412B" w:rsidP="0005412B">
      <w:pPr>
        <w:pStyle w:val="Styl3"/>
      </w:pPr>
    </w:p>
    <w:p w:rsidR="00870972" w:rsidRDefault="00870972" w:rsidP="0005412B">
      <w:pPr>
        <w:pStyle w:val="Styl3"/>
      </w:pPr>
      <w:r w:rsidRPr="00C74F76">
        <w:t xml:space="preserve">b) </w:t>
      </w:r>
      <w:r w:rsidR="0005412B">
        <w:tab/>
      </w:r>
      <w:r w:rsidRPr="00C74F76">
        <w:t xml:space="preserve">ke každé zásilce nebezpečného odpadu fyzicky přiložit doklad obsahující informace podle ohlašovacího listu v rozsahu stanoveném vyhláškou, </w:t>
      </w:r>
    </w:p>
    <w:p w:rsidR="0005412B" w:rsidRPr="00C74F76" w:rsidRDefault="0005412B" w:rsidP="0005412B">
      <w:pPr>
        <w:pStyle w:val="Styl3"/>
      </w:pPr>
    </w:p>
    <w:p w:rsidR="00870972" w:rsidRDefault="00870972" w:rsidP="0005412B">
      <w:pPr>
        <w:pStyle w:val="Styl3"/>
      </w:pPr>
      <w:r w:rsidRPr="00C74F76">
        <w:t xml:space="preserve">c) </w:t>
      </w:r>
      <w:r w:rsidR="0005412B">
        <w:tab/>
      </w:r>
      <w:r w:rsidRPr="00C74F76">
        <w:t>v případě, že přeprava není zahájena v ohlášeném termínu, zrušit ohlášení přepravy nebezpečných odpa</w:t>
      </w:r>
      <w:r w:rsidR="00765D6F">
        <w:t>dů do 3</w:t>
      </w:r>
      <w:r w:rsidRPr="00C74F76">
        <w:t xml:space="preserve"> pracovních dnů, </w:t>
      </w:r>
    </w:p>
    <w:p w:rsidR="0005412B" w:rsidRPr="00C74F76" w:rsidRDefault="0005412B" w:rsidP="0005412B">
      <w:pPr>
        <w:pStyle w:val="Styl3"/>
      </w:pPr>
    </w:p>
    <w:p w:rsidR="00870972" w:rsidRPr="00C74F76" w:rsidRDefault="00870972" w:rsidP="0005412B">
      <w:pPr>
        <w:pStyle w:val="Styl3"/>
      </w:pPr>
      <w:r w:rsidRPr="00C74F76">
        <w:t xml:space="preserve">d) </w:t>
      </w:r>
      <w:r w:rsidR="0005412B">
        <w:tab/>
      </w:r>
      <w:r w:rsidRPr="00C74F76">
        <w:t>nejpozději do 3 pracovních dnů od ukončení přepravy opravit údaje o přepravě a přepravovaných odpadech, pokud vznikl rozpor mezi skutečnými a ohlášenými údaji. Tyto údaje může opravovat pouze v případě, že byl ohlašovatelem.</w:t>
      </w:r>
    </w:p>
    <w:p w:rsidR="0005412B" w:rsidRDefault="0005412B" w:rsidP="0017638B"/>
    <w:p w:rsidR="00870972" w:rsidRPr="00C74F76" w:rsidRDefault="0005412B" w:rsidP="0017638B">
      <w:r>
        <w:tab/>
      </w:r>
      <w:r w:rsidR="00870972" w:rsidRPr="00C74F76">
        <w:t>(3) Při přepravě nebezpečných odpadů mobilním zařízením ke sběru odpadů je odesílatelem vždy provozovatel tohoto zařízení.</w:t>
      </w:r>
    </w:p>
    <w:p w:rsidR="0005412B" w:rsidRDefault="0005412B" w:rsidP="0017638B"/>
    <w:p w:rsidR="00870972" w:rsidRPr="00C74F76" w:rsidRDefault="0005412B" w:rsidP="0017638B">
      <w:r>
        <w:tab/>
      </w:r>
      <w:r w:rsidR="00870972" w:rsidRPr="00C74F76">
        <w:t>(4) Původce přepravovaných nebezpečných odpadů, pokud přepravuje tyto odpady mezi svými provozovnami, a provozovatel zařízení ke sběru, výkupu, využívání nebo odstraňování odpadů nebo zařízení podle § 14 odst. 2, do kterého je nebezpečný odpad po dokončení přepravy fyzicky předáván, (dále jen „příjemce“), je povinen</w:t>
      </w:r>
    </w:p>
    <w:p w:rsidR="0005412B" w:rsidRDefault="0005412B" w:rsidP="0017638B"/>
    <w:p w:rsidR="00870972" w:rsidRDefault="00870972" w:rsidP="0005412B">
      <w:pPr>
        <w:pStyle w:val="Styl3"/>
      </w:pPr>
      <w:r w:rsidRPr="00C74F76">
        <w:t xml:space="preserve">a) </w:t>
      </w:r>
      <w:r w:rsidR="0005412B">
        <w:tab/>
      </w:r>
      <w:r w:rsidRPr="00C74F76">
        <w:t>nejpozději do 3 pracovních dnů od převzetí nebezpečných odpadů potvrdit převzetí nebezpečných odpadů z ohlášené přepravy v integrovaném systému plnění ohlašovacích povinností v oblasti životního prostředí</w:t>
      </w:r>
      <w:r w:rsidRPr="00C74F76">
        <w:rPr>
          <w:vertAlign w:val="superscript"/>
        </w:rPr>
        <w:t>54)</w:t>
      </w:r>
      <w:r w:rsidRPr="00C74F76">
        <w:t>; po potvrzení přijetí již není možné provádět opravu,</w:t>
      </w:r>
    </w:p>
    <w:p w:rsidR="0005412B" w:rsidRPr="00C74F76" w:rsidRDefault="0005412B" w:rsidP="0005412B">
      <w:pPr>
        <w:pStyle w:val="Styl3"/>
      </w:pPr>
    </w:p>
    <w:p w:rsidR="00870972" w:rsidRDefault="00870972" w:rsidP="0005412B">
      <w:pPr>
        <w:pStyle w:val="Styl3"/>
      </w:pPr>
      <w:r w:rsidRPr="00C74F76">
        <w:t xml:space="preserve">b) </w:t>
      </w:r>
      <w:r w:rsidR="0005412B">
        <w:tab/>
      </w:r>
      <w:r w:rsidRPr="00C74F76">
        <w:t xml:space="preserve">zadat do systému údaje o přepravě, která nebyla ohlášena, v rozsahu ohlašovacího listu, pokud jsou mu známy, </w:t>
      </w:r>
    </w:p>
    <w:p w:rsidR="0005412B" w:rsidRPr="00C74F76" w:rsidRDefault="0005412B" w:rsidP="0005412B">
      <w:pPr>
        <w:pStyle w:val="Styl3"/>
      </w:pPr>
    </w:p>
    <w:p w:rsidR="00870972" w:rsidRDefault="00870972" w:rsidP="0005412B">
      <w:pPr>
        <w:pStyle w:val="Styl3"/>
      </w:pPr>
      <w:r w:rsidRPr="00C74F76">
        <w:t xml:space="preserve">c) </w:t>
      </w:r>
      <w:r w:rsidR="0005412B">
        <w:tab/>
      </w:r>
      <w:r w:rsidRPr="00C74F76">
        <w:t>zrušit ohlášení přepravy nebezpečných odpadů do 3 pracovních dnů v případě, že byl ohlašovatelem přepravy nebezpečných odpadů a přeprava není zahájena v ohlášeném termínu,</w:t>
      </w:r>
    </w:p>
    <w:p w:rsidR="0005412B" w:rsidRPr="00C74F76" w:rsidRDefault="0005412B" w:rsidP="0005412B">
      <w:pPr>
        <w:pStyle w:val="Styl3"/>
      </w:pPr>
    </w:p>
    <w:p w:rsidR="00870972" w:rsidRPr="00C74F76" w:rsidRDefault="00870972" w:rsidP="0005412B">
      <w:pPr>
        <w:pStyle w:val="Styl3"/>
      </w:pPr>
      <w:r w:rsidRPr="00C74F76">
        <w:t xml:space="preserve">d) </w:t>
      </w:r>
      <w:r w:rsidR="0005412B">
        <w:tab/>
      </w:r>
      <w:r w:rsidRPr="00C74F76">
        <w:t>v případě, že byl ohlašovatelem přepravy nebezpečných odpadů, nejpozději do 3 pracovních dnů od ukončení přepravy opravit údaje o přepravě a přepravovaných odpadech, pokud vznikl rozpor mezi skutečnými a ohlášenými údaji. Tyto údaje může opravovat pouze v případě, že byl ohlašovatelem.</w:t>
      </w:r>
    </w:p>
    <w:p w:rsidR="0005412B" w:rsidRDefault="0005412B" w:rsidP="0017638B"/>
    <w:p w:rsidR="00870972" w:rsidRPr="00C74F76" w:rsidRDefault="0005412B" w:rsidP="0017638B">
      <w:r>
        <w:tab/>
      </w:r>
      <w:r w:rsidR="00870972" w:rsidRPr="00C74F76">
        <w:t>(5) Ministerstvo životního prostředí vyhláškou stanoví vzor ohlašovacího listu a rozsah informací podle ohlašovacího listu, které musí obsahovat doklad přiložený k zásilce.</w:t>
      </w:r>
    </w:p>
    <w:p w:rsidR="0005412B" w:rsidRDefault="0005412B" w:rsidP="0017638B"/>
    <w:p w:rsidR="00870972" w:rsidRPr="00C74F76" w:rsidRDefault="0005412B" w:rsidP="0017638B">
      <w:r>
        <w:tab/>
      </w:r>
      <w:r w:rsidR="00870972" w:rsidRPr="00C74F76">
        <w:t xml:space="preserve">(6) Povinnosti </w:t>
      </w:r>
      <w:r w:rsidR="00765D6F">
        <w:t>po</w:t>
      </w:r>
      <w:r w:rsidR="00870972" w:rsidRPr="00C74F76">
        <w:t>dle odst. 2 písm. a) a b) může za odesílatele splnit příjemce.</w:t>
      </w:r>
    </w:p>
    <w:p w:rsidR="0005412B" w:rsidRDefault="0005412B" w:rsidP="0017638B"/>
    <w:p w:rsidR="00870972" w:rsidRPr="00C74F76" w:rsidRDefault="0005412B" w:rsidP="0017638B">
      <w:r>
        <w:tab/>
      </w:r>
      <w:r w:rsidR="00765D6F">
        <w:t>(7) Odesí</w:t>
      </w:r>
      <w:r w:rsidR="00870972" w:rsidRPr="00C74F76">
        <w:t>latel odpovídá za nebezpečný odpad do doby předání příjemci do zařízení.</w:t>
      </w:r>
    </w:p>
    <w:p w:rsidR="0005412B" w:rsidRDefault="0005412B" w:rsidP="0017638B"/>
    <w:p w:rsidR="00870972" w:rsidRPr="00C74F76" w:rsidRDefault="0005412B" w:rsidP="0017638B">
      <w:r>
        <w:tab/>
      </w:r>
      <w:r w:rsidR="00870972" w:rsidRPr="00C74F76">
        <w:t>(8) Přeprava nebezpečných odpadů se neohlašuje, pokud</w:t>
      </w:r>
      <w:r w:rsidR="00765D6F">
        <w:t xml:space="preserve"> nepřesahuje areál provozovny nebo</w:t>
      </w:r>
      <w:r w:rsidR="00870972" w:rsidRPr="00C74F76">
        <w:t xml:space="preserve"> v případě, že odesílatelem je nepodnikající fyzická osoba.</w:t>
      </w:r>
    </w:p>
    <w:p w:rsidR="0005412B" w:rsidRDefault="0005412B" w:rsidP="0017638B"/>
    <w:p w:rsidR="00953498" w:rsidRDefault="0005412B" w:rsidP="0017638B">
      <w:r>
        <w:tab/>
      </w:r>
      <w:r w:rsidR="00870972" w:rsidRPr="00C74F76">
        <w:t>(9) V případě přerušení provozu integrovaného systému plnění ohlašovacích povinností v oblasti životního prostředí</w:t>
      </w:r>
      <w:r w:rsidR="00870972" w:rsidRPr="00C74F76">
        <w:rPr>
          <w:vertAlign w:val="superscript"/>
        </w:rPr>
        <w:t>54)</w:t>
      </w:r>
      <w:r w:rsidR="00870972" w:rsidRPr="00C74F76">
        <w:t xml:space="preserve"> je možné přepravu nebezpečných odpadů uskutečnit. Odesilatel vyplní ohlašovací list, jehož vzor je uveden ve vyhlášce. Jeden potvrzený ohlašovací list si ponechá odesilatel jako doklad o předání odpadu, druhý přiloží k zásilce, tento ohlašovací list si po dokončení přepravy ponechá</w:t>
      </w:r>
      <w:r w:rsidR="0018590C">
        <w:t xml:space="preserve"> příjemce. Po obnovení provozu i</w:t>
      </w:r>
      <w:r w:rsidR="00870972" w:rsidRPr="00C74F76">
        <w:t>ntegrovaného systému plnění ohlašovacích povinností v oblasti životního prostředí</w:t>
      </w:r>
      <w:r w:rsidR="00870972" w:rsidRPr="00C74F76">
        <w:rPr>
          <w:vertAlign w:val="superscript"/>
        </w:rPr>
        <w:t>54)</w:t>
      </w:r>
      <w:r w:rsidR="00870972" w:rsidRPr="00C74F76">
        <w:t xml:space="preserve"> je příjemce do 3 pracovních dnů povinen doplnit údaje o přepravě nebezpečných odpadů v rozsahu ohlašovacího listu do integrovaného systému plnění ohlašovacích povinností v oblasti životního prostředí</w:t>
      </w:r>
      <w:r w:rsidR="00870972" w:rsidRPr="00C74F76">
        <w:rPr>
          <w:vertAlign w:val="superscript"/>
        </w:rPr>
        <w:t>54)</w:t>
      </w:r>
      <w:r w:rsidR="00870972" w:rsidRPr="00C74F76">
        <w:t>.</w:t>
      </w:r>
    </w:p>
    <w:p w:rsidR="0005412B" w:rsidRDefault="0005412B" w:rsidP="0017638B"/>
    <w:p w:rsidR="00953498" w:rsidRDefault="0005412B" w:rsidP="0017638B">
      <w:r>
        <w:tab/>
      </w:r>
      <w:r w:rsidR="00870972" w:rsidRPr="00C74F76">
        <w:t>(10) Informace o jednotlivých subjektech zúčastněných na přepravě nebezpečných odpadů v integrovaném systému plnění ohlašovacích povinností v oblasti životního prostředí</w:t>
      </w:r>
      <w:r w:rsidR="00870972" w:rsidRPr="00C74F76">
        <w:rPr>
          <w:vertAlign w:val="superscript"/>
        </w:rPr>
        <w:t>54)</w:t>
      </w:r>
      <w:r w:rsidR="00870972" w:rsidRPr="00C74F76">
        <w:t xml:space="preserve"> se poskytují pouze orgánům veřejné správy a při řešení mimořádných událostí podle zvláštních právních předpisů</w:t>
      </w:r>
      <w:r w:rsidR="00870972" w:rsidRPr="00C74F76">
        <w:rPr>
          <w:vertAlign w:val="superscript"/>
        </w:rPr>
        <w:t>55)</w:t>
      </w:r>
      <w:r w:rsidR="00870972" w:rsidRPr="00C74F76">
        <w:t>.“.</w:t>
      </w:r>
    </w:p>
    <w:p w:rsidR="00953498" w:rsidRDefault="00953498" w:rsidP="0017638B"/>
    <w:p w:rsidR="005B228E" w:rsidRPr="00C74F76" w:rsidRDefault="003133F1" w:rsidP="0005412B">
      <w:pPr>
        <w:pStyle w:val="Styl2"/>
      </w:pPr>
      <w:r w:rsidRPr="00C74F76">
        <w:t>Za § 41 se v</w:t>
      </w:r>
      <w:r w:rsidR="005B228E" w:rsidRPr="00C74F76">
        <w:t>kládá nový § 41a, který</w:t>
      </w:r>
      <w:r w:rsidRPr="00C74F76">
        <w:t xml:space="preserve"> včetně nadpisu</w:t>
      </w:r>
      <w:r w:rsidR="005B228E" w:rsidRPr="00C74F76">
        <w:t xml:space="preserve"> zní:</w:t>
      </w:r>
    </w:p>
    <w:p w:rsidR="005B228E" w:rsidRPr="00C74F76" w:rsidRDefault="005B228E" w:rsidP="0017638B">
      <w:pPr>
        <w:pStyle w:val="Zpat"/>
        <w:tabs>
          <w:tab w:val="clear" w:pos="4536"/>
          <w:tab w:val="clear" w:pos="9072"/>
        </w:tabs>
        <w:ind w:left="567" w:hanging="567"/>
      </w:pPr>
    </w:p>
    <w:p w:rsidR="005B228E" w:rsidRPr="00C74F76" w:rsidRDefault="00BD6458" w:rsidP="0017638B">
      <w:pPr>
        <w:tabs>
          <w:tab w:val="num" w:pos="720"/>
          <w:tab w:val="left" w:pos="3240"/>
        </w:tabs>
        <w:ind w:left="397"/>
        <w:jc w:val="center"/>
      </w:pPr>
      <w:r w:rsidRPr="00C74F76">
        <w:t>„</w:t>
      </w:r>
      <w:r w:rsidR="005B228E" w:rsidRPr="00C74F76">
        <w:t>§ 41a</w:t>
      </w:r>
    </w:p>
    <w:p w:rsidR="005B228E" w:rsidRDefault="005B228E" w:rsidP="0017638B">
      <w:pPr>
        <w:tabs>
          <w:tab w:val="num" w:pos="720"/>
          <w:tab w:val="left" w:pos="3240"/>
        </w:tabs>
        <w:ind w:left="397"/>
        <w:jc w:val="center"/>
        <w:rPr>
          <w:b/>
        </w:rPr>
      </w:pPr>
      <w:r w:rsidRPr="00C74F76">
        <w:rPr>
          <w:b/>
        </w:rPr>
        <w:t>Program předcházení vzniku odpadů</w:t>
      </w:r>
    </w:p>
    <w:p w:rsidR="0005412B" w:rsidRPr="00C74F76" w:rsidRDefault="0005412B" w:rsidP="0017638B">
      <w:pPr>
        <w:tabs>
          <w:tab w:val="num" w:pos="720"/>
          <w:tab w:val="left" w:pos="3240"/>
        </w:tabs>
        <w:ind w:left="397"/>
        <w:jc w:val="center"/>
        <w:rPr>
          <w:b/>
        </w:rPr>
      </w:pPr>
    </w:p>
    <w:p w:rsidR="005B228E" w:rsidRPr="005A4F14" w:rsidRDefault="0005412B" w:rsidP="0017638B">
      <w:pPr>
        <w:tabs>
          <w:tab w:val="num" w:pos="720"/>
          <w:tab w:val="left" w:pos="3240"/>
        </w:tabs>
        <w:rPr>
          <w:u w:val="single"/>
        </w:rPr>
      </w:pPr>
      <w:r>
        <w:tab/>
      </w:r>
      <w:r w:rsidR="00BD6458" w:rsidRPr="005A4F14">
        <w:rPr>
          <w:u w:val="single"/>
        </w:rPr>
        <w:t>(</w:t>
      </w:r>
      <w:r w:rsidR="005B228E" w:rsidRPr="005A4F14">
        <w:rPr>
          <w:u w:val="single"/>
        </w:rPr>
        <w:t>1) Program předcházení vzniku odpadů České republiky zpracovává ministerstvo ve spolupráci s příslušnými orgány veřejné správy a veřejností.</w:t>
      </w:r>
    </w:p>
    <w:p w:rsidR="0005412B" w:rsidRPr="005A4F14" w:rsidRDefault="0005412B" w:rsidP="0017638B">
      <w:pPr>
        <w:tabs>
          <w:tab w:val="num" w:pos="720"/>
          <w:tab w:val="left" w:pos="3240"/>
        </w:tabs>
        <w:rPr>
          <w:u w:val="single"/>
        </w:rPr>
      </w:pPr>
    </w:p>
    <w:p w:rsidR="005B228E" w:rsidRPr="005A4F14" w:rsidRDefault="0005412B" w:rsidP="0017638B">
      <w:pPr>
        <w:tabs>
          <w:tab w:val="num" w:pos="720"/>
          <w:tab w:val="left" w:pos="3240"/>
        </w:tabs>
        <w:rPr>
          <w:u w:val="single"/>
        </w:rPr>
      </w:pPr>
      <w:r w:rsidRPr="005A4F14">
        <w:rPr>
          <w:u w:val="single"/>
        </w:rPr>
        <w:tab/>
      </w:r>
      <w:r w:rsidR="00BD6458" w:rsidRPr="005A4F14">
        <w:rPr>
          <w:u w:val="single"/>
        </w:rPr>
        <w:t>(</w:t>
      </w:r>
      <w:r w:rsidR="005B228E" w:rsidRPr="005A4F14">
        <w:rPr>
          <w:u w:val="single"/>
        </w:rPr>
        <w:t>2) Program předcházení vznik</w:t>
      </w:r>
      <w:r w:rsidR="0018590C">
        <w:rPr>
          <w:u w:val="single"/>
        </w:rPr>
        <w:t>u odpadů obsahuje</w:t>
      </w:r>
    </w:p>
    <w:p w:rsidR="0005412B" w:rsidRPr="005A4F14" w:rsidRDefault="0005412B" w:rsidP="0017638B">
      <w:pPr>
        <w:tabs>
          <w:tab w:val="num" w:pos="720"/>
          <w:tab w:val="left" w:pos="3240"/>
        </w:tabs>
        <w:rPr>
          <w:u w:val="single"/>
        </w:rPr>
      </w:pPr>
    </w:p>
    <w:p w:rsidR="005B228E" w:rsidRPr="005A4F14" w:rsidRDefault="005B228E" w:rsidP="0005412B">
      <w:pPr>
        <w:pStyle w:val="Styl3"/>
        <w:rPr>
          <w:u w:val="single"/>
        </w:rPr>
      </w:pPr>
      <w:r w:rsidRPr="005A4F14">
        <w:rPr>
          <w:u w:val="single"/>
        </w:rPr>
        <w:t xml:space="preserve">a) </w:t>
      </w:r>
      <w:r w:rsidR="0005412B" w:rsidRPr="005A4F14">
        <w:rPr>
          <w:u w:val="single"/>
        </w:rPr>
        <w:tab/>
      </w:r>
      <w:r w:rsidRPr="005A4F14">
        <w:rPr>
          <w:u w:val="single"/>
        </w:rPr>
        <w:t>cíle předcházení vzniku odpadů</w:t>
      </w:r>
      <w:r w:rsidR="002E55EF" w:rsidRPr="005A4F14">
        <w:rPr>
          <w:u w:val="single"/>
        </w:rPr>
        <w:t xml:space="preserve"> v souladu s</w:t>
      </w:r>
      <w:r w:rsidR="0018590C">
        <w:rPr>
          <w:u w:val="single"/>
        </w:rPr>
        <w:t> p</w:t>
      </w:r>
      <w:r w:rsidR="00B814DF" w:rsidRPr="005A4F14">
        <w:rPr>
          <w:u w:val="single"/>
        </w:rPr>
        <w:t>lánem odpadového hospodářství České republiky</w:t>
      </w:r>
      <w:r w:rsidRPr="005A4F14">
        <w:rPr>
          <w:u w:val="single"/>
        </w:rPr>
        <w:t>,</w:t>
      </w:r>
    </w:p>
    <w:p w:rsidR="0005412B" w:rsidRPr="005A4F14" w:rsidRDefault="0005412B" w:rsidP="0005412B">
      <w:pPr>
        <w:pStyle w:val="Styl3"/>
        <w:rPr>
          <w:u w:val="single"/>
        </w:rPr>
      </w:pPr>
    </w:p>
    <w:p w:rsidR="005B228E" w:rsidRPr="005A4F14" w:rsidRDefault="005B228E" w:rsidP="0005412B">
      <w:pPr>
        <w:pStyle w:val="Styl3"/>
        <w:rPr>
          <w:u w:val="single"/>
        </w:rPr>
      </w:pPr>
      <w:r w:rsidRPr="005A4F14">
        <w:rPr>
          <w:u w:val="single"/>
        </w:rPr>
        <w:t xml:space="preserve">b) </w:t>
      </w:r>
      <w:r w:rsidR="0005412B" w:rsidRPr="005A4F14">
        <w:rPr>
          <w:u w:val="single"/>
        </w:rPr>
        <w:tab/>
      </w:r>
      <w:r w:rsidRPr="005A4F14">
        <w:rPr>
          <w:u w:val="single"/>
        </w:rPr>
        <w:t>opatření k předcházení vzniku odpadů,</w:t>
      </w:r>
    </w:p>
    <w:p w:rsidR="0005412B" w:rsidRPr="005A4F14" w:rsidRDefault="0005412B" w:rsidP="0005412B">
      <w:pPr>
        <w:pStyle w:val="Styl3"/>
        <w:rPr>
          <w:u w:val="single"/>
        </w:rPr>
      </w:pPr>
    </w:p>
    <w:p w:rsidR="005B228E" w:rsidRPr="005A4F14" w:rsidRDefault="005B228E" w:rsidP="0005412B">
      <w:pPr>
        <w:pStyle w:val="Styl3"/>
        <w:rPr>
          <w:u w:val="single"/>
        </w:rPr>
      </w:pPr>
      <w:r w:rsidRPr="005A4F14">
        <w:rPr>
          <w:u w:val="single"/>
        </w:rPr>
        <w:t xml:space="preserve">c) </w:t>
      </w:r>
      <w:r w:rsidR="0005412B" w:rsidRPr="005A4F14">
        <w:rPr>
          <w:u w:val="single"/>
        </w:rPr>
        <w:tab/>
      </w:r>
      <w:r w:rsidRPr="005A4F14">
        <w:rPr>
          <w:u w:val="single"/>
        </w:rPr>
        <w:t>soustavu indikátorů k hodnocení plnění cílů a opatření k předcházení vzniku odpadů, které umožní sledování a posouzení pokroku, jehož bylo jejich prostřednictvím dosaženo.</w:t>
      </w:r>
    </w:p>
    <w:p w:rsidR="0005412B" w:rsidRDefault="0005412B" w:rsidP="0017638B">
      <w:pPr>
        <w:tabs>
          <w:tab w:val="num" w:pos="720"/>
          <w:tab w:val="left" w:pos="3240"/>
        </w:tabs>
      </w:pPr>
    </w:p>
    <w:p w:rsidR="005B228E" w:rsidRPr="00C74F76" w:rsidRDefault="0005412B" w:rsidP="0017638B">
      <w:pPr>
        <w:tabs>
          <w:tab w:val="num" w:pos="720"/>
          <w:tab w:val="left" w:pos="3240"/>
        </w:tabs>
      </w:pPr>
      <w:r>
        <w:tab/>
      </w:r>
      <w:r w:rsidR="00BD6458" w:rsidRPr="00C74F76">
        <w:t>(</w:t>
      </w:r>
      <w:r w:rsidR="005B228E" w:rsidRPr="00C74F76">
        <w:t xml:space="preserve">3) Vyhodnocení plnění Programu předcházení vzniku odpadů České republiky provádí ministerstvo pomocí soustavy indikátorů jedenkrát za dva roky do 31. prosince </w:t>
      </w:r>
      <w:r w:rsidR="002E55EF">
        <w:t xml:space="preserve">následujícího roku </w:t>
      </w:r>
      <w:r w:rsidR="005B228E" w:rsidRPr="00C74F76">
        <w:t xml:space="preserve">za uplynulé dvouleté období a to v rámci vyhodnocení plnění </w:t>
      </w:r>
      <w:r w:rsidR="00B814DF">
        <w:t xml:space="preserve">cílů </w:t>
      </w:r>
      <w:r w:rsidR="0053457A" w:rsidRPr="00C74F76">
        <w:t>P</w:t>
      </w:r>
      <w:r w:rsidR="005B228E" w:rsidRPr="00C74F76">
        <w:t>lánu odpadového hospodářství České republiky.</w:t>
      </w:r>
    </w:p>
    <w:p w:rsidR="0005412B" w:rsidRDefault="0005412B" w:rsidP="0017638B">
      <w:pPr>
        <w:tabs>
          <w:tab w:val="num" w:pos="720"/>
          <w:tab w:val="left" w:pos="3240"/>
        </w:tabs>
      </w:pPr>
    </w:p>
    <w:p w:rsidR="00C74F76" w:rsidRPr="00C74F76" w:rsidRDefault="0005412B" w:rsidP="0017638B">
      <w:pPr>
        <w:tabs>
          <w:tab w:val="num" w:pos="720"/>
          <w:tab w:val="left" w:pos="3240"/>
        </w:tabs>
      </w:pPr>
      <w:r>
        <w:tab/>
      </w:r>
      <w:r w:rsidR="00BD6458" w:rsidRPr="00B53648">
        <w:rPr>
          <w:u w:val="single"/>
        </w:rPr>
        <w:t>(</w:t>
      </w:r>
      <w:r w:rsidR="005B228E" w:rsidRPr="00B53648">
        <w:rPr>
          <w:u w:val="single"/>
        </w:rPr>
        <w:t>4) Program předcházení vzniku odpadů České republiky a jeho změny ministerstvo zveřejní na portálu veřejné správy.</w:t>
      </w:r>
      <w:r w:rsidR="00BD6458" w:rsidRPr="00C74F76">
        <w:t>“</w:t>
      </w:r>
      <w:r w:rsidR="00B53648">
        <w:t>.</w:t>
      </w:r>
    </w:p>
    <w:p w:rsidR="00953498" w:rsidRDefault="00953498" w:rsidP="0017638B">
      <w:pPr>
        <w:tabs>
          <w:tab w:val="num" w:pos="720"/>
          <w:tab w:val="left" w:pos="3240"/>
        </w:tabs>
      </w:pPr>
    </w:p>
    <w:p w:rsidR="00B53648" w:rsidRPr="0015413E" w:rsidRDefault="00B53648" w:rsidP="00B53648">
      <w:pPr>
        <w:rPr>
          <w:i/>
        </w:rPr>
      </w:pPr>
      <w:r>
        <w:rPr>
          <w:i/>
        </w:rPr>
        <w:t xml:space="preserve">CELEX </w:t>
      </w:r>
      <w:r w:rsidRPr="0015413E">
        <w:rPr>
          <w:i/>
        </w:rPr>
        <w:t>32008L0098</w:t>
      </w:r>
    </w:p>
    <w:p w:rsidR="00B53648" w:rsidRDefault="00B53648" w:rsidP="0017638B">
      <w:pPr>
        <w:tabs>
          <w:tab w:val="num" w:pos="720"/>
          <w:tab w:val="left" w:pos="3240"/>
        </w:tabs>
      </w:pPr>
    </w:p>
    <w:p w:rsidR="00DA0AD8" w:rsidRPr="00C74F76" w:rsidRDefault="00DA0AD8" w:rsidP="00C8721A">
      <w:pPr>
        <w:pStyle w:val="Styl2"/>
      </w:pPr>
      <w:r w:rsidRPr="00C74F76">
        <w:t>§ 42 zní:</w:t>
      </w:r>
    </w:p>
    <w:p w:rsidR="00265DC5" w:rsidRPr="00C74F76" w:rsidRDefault="00265DC5" w:rsidP="0017638B">
      <w:pPr>
        <w:pStyle w:val="Odstavecseseznamem"/>
      </w:pPr>
    </w:p>
    <w:p w:rsidR="00265DC5" w:rsidRPr="00C74F76" w:rsidRDefault="00BD6458" w:rsidP="0017638B">
      <w:pPr>
        <w:tabs>
          <w:tab w:val="num" w:pos="720"/>
          <w:tab w:val="left" w:pos="3240"/>
        </w:tabs>
        <w:ind w:left="397"/>
        <w:jc w:val="center"/>
      </w:pPr>
      <w:r w:rsidRPr="00C74F76">
        <w:t>„</w:t>
      </w:r>
      <w:r w:rsidR="00265DC5" w:rsidRPr="00C74F76">
        <w:t>§ 42</w:t>
      </w:r>
    </w:p>
    <w:p w:rsidR="00265DC5" w:rsidRDefault="00265DC5" w:rsidP="0017638B">
      <w:pPr>
        <w:tabs>
          <w:tab w:val="num" w:pos="720"/>
          <w:tab w:val="left" w:pos="3240"/>
        </w:tabs>
        <w:ind w:left="397"/>
        <w:jc w:val="center"/>
        <w:rPr>
          <w:b/>
        </w:rPr>
      </w:pPr>
      <w:r w:rsidRPr="00C74F76">
        <w:rPr>
          <w:b/>
        </w:rPr>
        <w:lastRenderedPageBreak/>
        <w:t>Plán odpadového hospodářství České republiky</w:t>
      </w:r>
    </w:p>
    <w:p w:rsidR="0005412B" w:rsidRPr="00C74F76" w:rsidRDefault="0005412B" w:rsidP="0017638B">
      <w:pPr>
        <w:tabs>
          <w:tab w:val="num" w:pos="720"/>
          <w:tab w:val="left" w:pos="3240"/>
        </w:tabs>
        <w:ind w:left="397"/>
        <w:jc w:val="center"/>
        <w:rPr>
          <w:b/>
        </w:rPr>
      </w:pPr>
    </w:p>
    <w:p w:rsidR="00265DC5" w:rsidRPr="00B53648" w:rsidRDefault="0005412B" w:rsidP="0017638B">
      <w:pPr>
        <w:tabs>
          <w:tab w:val="num" w:pos="720"/>
          <w:tab w:val="left" w:pos="3240"/>
        </w:tabs>
        <w:rPr>
          <w:szCs w:val="24"/>
          <w:u w:val="single"/>
        </w:rPr>
      </w:pPr>
      <w:r>
        <w:tab/>
      </w:r>
      <w:r w:rsidR="00BD6458" w:rsidRPr="00B53648">
        <w:rPr>
          <w:u w:val="single"/>
        </w:rPr>
        <w:t>(</w:t>
      </w:r>
      <w:r w:rsidR="00265DC5" w:rsidRPr="00B53648">
        <w:rPr>
          <w:u w:val="single"/>
        </w:rPr>
        <w:t xml:space="preserve">1) Návrh plánu odpadového hospodářství České republiky zpracovává ministerstvo ve spolupráci s příslušnými orgány veřejné správy a veřejností. Návrh plánu odpadového hospodářství České republiky </w:t>
      </w:r>
      <w:r w:rsidR="00265DC5" w:rsidRPr="00B53648">
        <w:rPr>
          <w:szCs w:val="24"/>
          <w:u w:val="single"/>
        </w:rPr>
        <w:t>projedná ministerstvo s kraji v samostatné působnosti.</w:t>
      </w:r>
    </w:p>
    <w:p w:rsidR="0005412B" w:rsidRPr="00B53648" w:rsidRDefault="0005412B" w:rsidP="0017638B">
      <w:pPr>
        <w:tabs>
          <w:tab w:val="num" w:pos="720"/>
          <w:tab w:val="left" w:pos="3240"/>
        </w:tabs>
        <w:rPr>
          <w:u w:val="single"/>
        </w:rPr>
      </w:pPr>
    </w:p>
    <w:p w:rsidR="00265DC5" w:rsidRPr="00B53648" w:rsidRDefault="0005412B" w:rsidP="0017638B">
      <w:pPr>
        <w:tabs>
          <w:tab w:val="num" w:pos="720"/>
          <w:tab w:val="left" w:pos="3240"/>
        </w:tabs>
        <w:rPr>
          <w:u w:val="single"/>
        </w:rPr>
      </w:pPr>
      <w:r w:rsidRPr="00B53648">
        <w:rPr>
          <w:u w:val="single"/>
        </w:rPr>
        <w:tab/>
      </w:r>
      <w:r w:rsidR="00BD6458" w:rsidRPr="00B53648">
        <w:rPr>
          <w:u w:val="single"/>
        </w:rPr>
        <w:t>(</w:t>
      </w:r>
      <w:r w:rsidR="00265DC5" w:rsidRPr="00B53648">
        <w:rPr>
          <w:u w:val="single"/>
        </w:rPr>
        <w:t>2) Plán odpadového hospodářství České republiky se skládá z části analytické, závazné a směrné.</w:t>
      </w:r>
    </w:p>
    <w:p w:rsidR="0005412B" w:rsidRPr="00B53648" w:rsidRDefault="0005412B" w:rsidP="0017638B">
      <w:pPr>
        <w:tabs>
          <w:tab w:val="num" w:pos="720"/>
          <w:tab w:val="left" w:pos="3240"/>
        </w:tabs>
        <w:rPr>
          <w:u w:val="single"/>
        </w:rPr>
      </w:pPr>
    </w:p>
    <w:p w:rsidR="00946E32" w:rsidRPr="00B53648" w:rsidRDefault="0018590C" w:rsidP="00946E32">
      <w:pPr>
        <w:tabs>
          <w:tab w:val="num" w:pos="720"/>
          <w:tab w:val="left" w:pos="3240"/>
        </w:tabs>
        <w:rPr>
          <w:u w:val="single"/>
        </w:rPr>
      </w:pPr>
      <w:r>
        <w:rPr>
          <w:u w:val="single"/>
        </w:rPr>
        <w:tab/>
        <w:t>(3) Analytická část p</w:t>
      </w:r>
      <w:r w:rsidR="00946E32" w:rsidRPr="00B53648">
        <w:rPr>
          <w:u w:val="single"/>
        </w:rPr>
        <w:t xml:space="preserve">lánu odpadového hospodářství České obsahuje vyhodnocení stavu odpadového hospodářství České republiky </w:t>
      </w:r>
      <w:r w:rsidR="006E4E9F" w:rsidRPr="00B53648">
        <w:rPr>
          <w:u w:val="single"/>
        </w:rPr>
        <w:t>zejména</w:t>
      </w:r>
      <w:r w:rsidR="00946E32" w:rsidRPr="00B53648">
        <w:rPr>
          <w:u w:val="single"/>
        </w:rPr>
        <w:t>:</w:t>
      </w:r>
    </w:p>
    <w:p w:rsidR="00946E32" w:rsidRPr="00B53648" w:rsidRDefault="00946E32" w:rsidP="00946E32">
      <w:pPr>
        <w:tabs>
          <w:tab w:val="num" w:pos="720"/>
          <w:tab w:val="left" w:pos="3240"/>
        </w:tabs>
        <w:rPr>
          <w:u w:val="single"/>
        </w:rPr>
      </w:pPr>
    </w:p>
    <w:p w:rsidR="00946E32" w:rsidRPr="00B53648" w:rsidRDefault="00946E32" w:rsidP="00946E32">
      <w:pPr>
        <w:pStyle w:val="Styl3"/>
        <w:rPr>
          <w:u w:val="single"/>
        </w:rPr>
      </w:pPr>
      <w:r w:rsidRPr="00B53648">
        <w:rPr>
          <w:u w:val="single"/>
        </w:rPr>
        <w:t xml:space="preserve">a) </w:t>
      </w:r>
      <w:r w:rsidRPr="00B53648">
        <w:rPr>
          <w:u w:val="single"/>
        </w:rPr>
        <w:tab/>
        <w:t>výčet druhů, množství a zdroje vznikajících odpadů a posouzení vývoje jejich produkce a nakládání, včetně přeshraničního toku odpadů,</w:t>
      </w:r>
    </w:p>
    <w:p w:rsidR="00946E32" w:rsidRPr="00B53648" w:rsidRDefault="00946E32" w:rsidP="00946E32">
      <w:pPr>
        <w:pStyle w:val="Styl3"/>
        <w:rPr>
          <w:u w:val="single"/>
        </w:rPr>
      </w:pPr>
    </w:p>
    <w:p w:rsidR="00946E32" w:rsidRPr="00B53648" w:rsidRDefault="00946E32" w:rsidP="00946E32">
      <w:pPr>
        <w:pStyle w:val="Styl3"/>
        <w:rPr>
          <w:u w:val="single"/>
        </w:rPr>
      </w:pPr>
      <w:r w:rsidRPr="00B53648">
        <w:rPr>
          <w:u w:val="single"/>
        </w:rPr>
        <w:t xml:space="preserve">b) </w:t>
      </w:r>
      <w:r w:rsidRPr="00B53648">
        <w:rPr>
          <w:u w:val="single"/>
        </w:rPr>
        <w:tab/>
        <w:t xml:space="preserve">vyhodnocení stávajících systémů sběru a nakládání s odpady na území České republiky minimálně pro komunální odpady, směsný komunální odpad, biologicky rozložitelné odpady, obalové odpady, nebezpečné odpady, stavební odpady, výrobky s ukončenou životností, odpady </w:t>
      </w:r>
      <w:proofErr w:type="spellStart"/>
      <w:r w:rsidR="0018590C">
        <w:rPr>
          <w:u w:val="single"/>
        </w:rPr>
        <w:t>podle</w:t>
      </w:r>
      <w:r w:rsidRPr="00B53648">
        <w:rPr>
          <w:u w:val="single"/>
        </w:rPr>
        <w:t>dle</w:t>
      </w:r>
      <w:proofErr w:type="spellEnd"/>
      <w:r w:rsidRPr="00B53648">
        <w:rPr>
          <w:u w:val="single"/>
        </w:rPr>
        <w:t xml:space="preserve"> části čtvrté zákona, včetně tříděného sběru  materiálově využitelných složek odpadů, </w:t>
      </w:r>
    </w:p>
    <w:p w:rsidR="00946E32" w:rsidRPr="00B53648" w:rsidRDefault="00946E32" w:rsidP="00946E32">
      <w:pPr>
        <w:pStyle w:val="Styl3"/>
        <w:rPr>
          <w:u w:val="single"/>
        </w:rPr>
      </w:pPr>
    </w:p>
    <w:p w:rsidR="00946E32" w:rsidRPr="00B53648" w:rsidRDefault="00946E32" w:rsidP="00946E32">
      <w:pPr>
        <w:pStyle w:val="Styl3"/>
        <w:rPr>
          <w:u w:val="single"/>
        </w:rPr>
      </w:pPr>
      <w:r w:rsidRPr="00B53648">
        <w:rPr>
          <w:u w:val="single"/>
        </w:rPr>
        <w:t xml:space="preserve">c) </w:t>
      </w:r>
      <w:r w:rsidRPr="00B53648">
        <w:rPr>
          <w:u w:val="single"/>
        </w:rPr>
        <w:tab/>
        <w:t xml:space="preserve">vyhodnocení sítě zařízení pro nakládání s odpady </w:t>
      </w:r>
      <w:proofErr w:type="spellStart"/>
      <w:r w:rsidR="0018590C">
        <w:rPr>
          <w:u w:val="single"/>
        </w:rPr>
        <w:t>podle</w:t>
      </w:r>
      <w:r w:rsidRPr="00B53648">
        <w:rPr>
          <w:u w:val="single"/>
        </w:rPr>
        <w:t>dle</w:t>
      </w:r>
      <w:proofErr w:type="spellEnd"/>
      <w:r w:rsidRPr="00B53648">
        <w:rPr>
          <w:u w:val="single"/>
        </w:rPr>
        <w:t xml:space="preserve"> písmene b) na území České republiky včetně posouzení kapacit pro jednotlivé způsoby nakládání, posouzení nezbytných změn a doplnění systémů sběru a nakládání s odpady a výrobky s ukončenou životností s ohledem na jejich zlepšení v souladu s principy soběstačnosti a blízkosti,</w:t>
      </w:r>
    </w:p>
    <w:p w:rsidR="00946E32" w:rsidRPr="00B53648" w:rsidRDefault="00946E32" w:rsidP="00946E32">
      <w:pPr>
        <w:pStyle w:val="Styl3"/>
        <w:rPr>
          <w:u w:val="single"/>
        </w:rPr>
      </w:pPr>
    </w:p>
    <w:p w:rsidR="00946E32" w:rsidRDefault="00946E32" w:rsidP="00946E32">
      <w:pPr>
        <w:pStyle w:val="Styl3"/>
      </w:pPr>
      <w:r w:rsidRPr="00B53648">
        <w:rPr>
          <w:u w:val="single"/>
        </w:rPr>
        <w:t xml:space="preserve">d) </w:t>
      </w:r>
      <w:r w:rsidRPr="00B53648">
        <w:rPr>
          <w:u w:val="single"/>
        </w:rPr>
        <w:tab/>
        <w:t>informace nezbytné pro vypracování kritérií pro umístění a kapacity zařízení pro nakládání s odpady podporovaná z veřejných zdrojů, pokud je to s ohledem na p</w:t>
      </w:r>
      <w:r w:rsidR="0018590C">
        <w:rPr>
          <w:u w:val="single"/>
        </w:rPr>
        <w:t>l</w:t>
      </w:r>
      <w:r w:rsidRPr="00B53648">
        <w:rPr>
          <w:u w:val="single"/>
        </w:rPr>
        <w:t>nění stanovených cílů nezbytné.</w:t>
      </w:r>
    </w:p>
    <w:p w:rsidR="00946E32" w:rsidRDefault="00946E32" w:rsidP="0017638B">
      <w:pPr>
        <w:tabs>
          <w:tab w:val="num" w:pos="720"/>
          <w:tab w:val="left" w:pos="3240"/>
        </w:tabs>
      </w:pPr>
    </w:p>
    <w:p w:rsidR="00265DC5" w:rsidRPr="00C74F76" w:rsidRDefault="0005412B" w:rsidP="0017638B">
      <w:pPr>
        <w:tabs>
          <w:tab w:val="num" w:pos="720"/>
          <w:tab w:val="left" w:pos="3240"/>
        </w:tabs>
      </w:pPr>
      <w:r>
        <w:tab/>
      </w:r>
      <w:r w:rsidR="00BD6458" w:rsidRPr="00C74F76">
        <w:t>(</w:t>
      </w:r>
      <w:r w:rsidR="00946E32">
        <w:t>4</w:t>
      </w:r>
      <w:r w:rsidR="00265DC5" w:rsidRPr="00C74F76">
        <w:t>) Závaznou část Plánu odpadového hospodářství České republiky vyhlašuje vláda svým nařízením.</w:t>
      </w:r>
    </w:p>
    <w:p w:rsidR="0005412B" w:rsidRDefault="0005412B" w:rsidP="0017638B">
      <w:pPr>
        <w:tabs>
          <w:tab w:val="num" w:pos="720"/>
          <w:tab w:val="left" w:pos="3240"/>
        </w:tabs>
      </w:pPr>
    </w:p>
    <w:p w:rsidR="00265DC5" w:rsidRPr="00B53648" w:rsidRDefault="0005412B" w:rsidP="0017638B">
      <w:pPr>
        <w:tabs>
          <w:tab w:val="num" w:pos="720"/>
          <w:tab w:val="left" w:pos="3240"/>
        </w:tabs>
        <w:rPr>
          <w:u w:val="single"/>
        </w:rPr>
      </w:pPr>
      <w:r>
        <w:tab/>
      </w:r>
      <w:r w:rsidR="00BD6458" w:rsidRPr="00B53648">
        <w:rPr>
          <w:u w:val="single"/>
        </w:rPr>
        <w:t>(</w:t>
      </w:r>
      <w:r w:rsidR="00946E32" w:rsidRPr="00B53648">
        <w:rPr>
          <w:u w:val="single"/>
        </w:rPr>
        <w:t>5</w:t>
      </w:r>
      <w:r w:rsidR="00265DC5" w:rsidRPr="00B53648">
        <w:rPr>
          <w:u w:val="single"/>
        </w:rPr>
        <w:t>) Závazná část Plánu odpadového hospodářství České republiky obsahuje cíle, zásady a opatření pro předcházení vzniku odpadů v souladu s přílohou č. 13 tohoto zákona.</w:t>
      </w:r>
    </w:p>
    <w:p w:rsidR="0005412B" w:rsidRPr="00B53648" w:rsidRDefault="0005412B" w:rsidP="0017638B">
      <w:pPr>
        <w:tabs>
          <w:tab w:val="num" w:pos="720"/>
          <w:tab w:val="left" w:pos="3240"/>
        </w:tabs>
        <w:rPr>
          <w:u w:val="single"/>
        </w:rPr>
      </w:pPr>
    </w:p>
    <w:p w:rsidR="00265DC5" w:rsidRPr="00B53648" w:rsidRDefault="0005412B" w:rsidP="0017638B">
      <w:pPr>
        <w:tabs>
          <w:tab w:val="num" w:pos="720"/>
          <w:tab w:val="left" w:pos="3240"/>
        </w:tabs>
        <w:rPr>
          <w:u w:val="single"/>
        </w:rPr>
      </w:pPr>
      <w:r w:rsidRPr="00B53648">
        <w:rPr>
          <w:u w:val="single"/>
        </w:rPr>
        <w:tab/>
      </w:r>
      <w:r w:rsidR="00BD6458" w:rsidRPr="00B53648">
        <w:rPr>
          <w:u w:val="single"/>
        </w:rPr>
        <w:t>(</w:t>
      </w:r>
      <w:r w:rsidR="00946E32" w:rsidRPr="00B53648">
        <w:rPr>
          <w:u w:val="single"/>
        </w:rPr>
        <w:t>6</w:t>
      </w:r>
      <w:r w:rsidR="00265DC5" w:rsidRPr="00B53648">
        <w:rPr>
          <w:u w:val="single"/>
        </w:rPr>
        <w:t xml:space="preserve">) Závazná část Plánu odpadového hospodářství České republiky stanoví cíle, zásady a opatření k jejich dosažení včetně preferovaných způsobů nakládání a soustavu indikátorů k hodnocení plnění cílů Plánu odpadového hospodářství pro </w:t>
      </w:r>
    </w:p>
    <w:p w:rsidR="0005412B" w:rsidRPr="00B53648" w:rsidRDefault="0005412B" w:rsidP="0017638B">
      <w:pPr>
        <w:tabs>
          <w:tab w:val="num" w:pos="720"/>
          <w:tab w:val="left" w:pos="3240"/>
        </w:tabs>
        <w:rPr>
          <w:u w:val="single"/>
        </w:rPr>
      </w:pPr>
    </w:p>
    <w:p w:rsidR="00265DC5" w:rsidRPr="00B53648" w:rsidRDefault="00265DC5" w:rsidP="0005412B">
      <w:pPr>
        <w:pStyle w:val="Styl3"/>
        <w:rPr>
          <w:u w:val="single"/>
        </w:rPr>
      </w:pPr>
      <w:r w:rsidRPr="00B53648">
        <w:rPr>
          <w:u w:val="single"/>
        </w:rPr>
        <w:t>a) </w:t>
      </w:r>
      <w:r w:rsidR="0005412B" w:rsidRPr="00B53648">
        <w:rPr>
          <w:u w:val="single"/>
        </w:rPr>
        <w:tab/>
      </w:r>
      <w:r w:rsidRPr="00B53648">
        <w:rPr>
          <w:u w:val="single"/>
        </w:rPr>
        <w:t xml:space="preserve">nakládání s komunálními odpady, směsným komunálním odpadem a biologicky rozložitelnými odpady, </w:t>
      </w:r>
    </w:p>
    <w:p w:rsidR="0005412B" w:rsidRPr="00B53648" w:rsidRDefault="0005412B" w:rsidP="0005412B">
      <w:pPr>
        <w:pStyle w:val="Styl3"/>
        <w:rPr>
          <w:u w:val="single"/>
        </w:rPr>
      </w:pPr>
    </w:p>
    <w:p w:rsidR="00265DC5" w:rsidRPr="00B53648" w:rsidRDefault="00265DC5" w:rsidP="0005412B">
      <w:pPr>
        <w:pStyle w:val="Styl3"/>
        <w:rPr>
          <w:u w:val="single"/>
        </w:rPr>
      </w:pPr>
      <w:r w:rsidRPr="00B53648">
        <w:rPr>
          <w:u w:val="single"/>
        </w:rPr>
        <w:t xml:space="preserve">b) </w:t>
      </w:r>
      <w:r w:rsidR="0005412B" w:rsidRPr="00B53648">
        <w:rPr>
          <w:u w:val="single"/>
        </w:rPr>
        <w:tab/>
      </w:r>
      <w:r w:rsidRPr="00B53648">
        <w:rPr>
          <w:u w:val="single"/>
        </w:rPr>
        <w:t>nakládání se stavebními odpady,</w:t>
      </w:r>
    </w:p>
    <w:p w:rsidR="0005412B" w:rsidRPr="00B53648" w:rsidRDefault="0005412B" w:rsidP="0005412B">
      <w:pPr>
        <w:pStyle w:val="Styl3"/>
        <w:rPr>
          <w:u w:val="single"/>
        </w:rPr>
      </w:pPr>
    </w:p>
    <w:p w:rsidR="00265DC5" w:rsidRPr="00B53648" w:rsidRDefault="00265DC5" w:rsidP="0005412B">
      <w:pPr>
        <w:pStyle w:val="Styl3"/>
        <w:rPr>
          <w:u w:val="single"/>
        </w:rPr>
      </w:pPr>
      <w:r w:rsidRPr="00B53648">
        <w:rPr>
          <w:u w:val="single"/>
        </w:rPr>
        <w:t xml:space="preserve">c) </w:t>
      </w:r>
      <w:r w:rsidR="0005412B" w:rsidRPr="00B53648">
        <w:rPr>
          <w:u w:val="single"/>
        </w:rPr>
        <w:tab/>
      </w:r>
      <w:r w:rsidRPr="00B53648">
        <w:rPr>
          <w:u w:val="single"/>
        </w:rPr>
        <w:t>nakládání s obalovými odpady,</w:t>
      </w:r>
    </w:p>
    <w:p w:rsidR="0005412B" w:rsidRPr="00B53648" w:rsidRDefault="0005412B" w:rsidP="0005412B">
      <w:pPr>
        <w:pStyle w:val="Styl3"/>
        <w:rPr>
          <w:u w:val="single"/>
        </w:rPr>
      </w:pPr>
    </w:p>
    <w:p w:rsidR="00265DC5" w:rsidRPr="00B53648" w:rsidRDefault="00265DC5" w:rsidP="0005412B">
      <w:pPr>
        <w:pStyle w:val="Styl3"/>
        <w:rPr>
          <w:u w:val="single"/>
        </w:rPr>
      </w:pPr>
      <w:r w:rsidRPr="00B53648">
        <w:rPr>
          <w:u w:val="single"/>
        </w:rPr>
        <w:t xml:space="preserve">d) </w:t>
      </w:r>
      <w:r w:rsidR="0005412B" w:rsidRPr="00B53648">
        <w:rPr>
          <w:u w:val="single"/>
        </w:rPr>
        <w:tab/>
      </w:r>
      <w:r w:rsidRPr="00B53648">
        <w:rPr>
          <w:u w:val="single"/>
        </w:rPr>
        <w:t>nakládání s výrobky s ukončenou životností a vybranými odpady podle části čtvrté tohoto zákona,</w:t>
      </w:r>
    </w:p>
    <w:p w:rsidR="0005412B" w:rsidRPr="00B53648" w:rsidRDefault="0005412B" w:rsidP="0005412B">
      <w:pPr>
        <w:pStyle w:val="Styl3"/>
        <w:rPr>
          <w:u w:val="single"/>
        </w:rPr>
      </w:pPr>
    </w:p>
    <w:p w:rsidR="00265DC5" w:rsidRPr="00B53648" w:rsidRDefault="00265DC5" w:rsidP="0005412B">
      <w:pPr>
        <w:pStyle w:val="Styl3"/>
        <w:rPr>
          <w:u w:val="single"/>
        </w:rPr>
      </w:pPr>
      <w:r w:rsidRPr="00B53648">
        <w:rPr>
          <w:u w:val="single"/>
        </w:rPr>
        <w:lastRenderedPageBreak/>
        <w:t xml:space="preserve">e) </w:t>
      </w:r>
      <w:r w:rsidR="0005412B" w:rsidRPr="00B53648">
        <w:rPr>
          <w:u w:val="single"/>
        </w:rPr>
        <w:tab/>
      </w:r>
      <w:r w:rsidRPr="00B53648">
        <w:rPr>
          <w:u w:val="single"/>
        </w:rPr>
        <w:t>nakládání s dalšími odpady, zejména nebezpečnými,</w:t>
      </w:r>
    </w:p>
    <w:p w:rsidR="0005412B" w:rsidRPr="00B53648" w:rsidRDefault="0005412B" w:rsidP="0005412B">
      <w:pPr>
        <w:pStyle w:val="Styl3"/>
        <w:rPr>
          <w:u w:val="single"/>
        </w:rPr>
      </w:pPr>
    </w:p>
    <w:p w:rsidR="00265DC5" w:rsidRPr="00B53648" w:rsidRDefault="00265DC5" w:rsidP="0005412B">
      <w:pPr>
        <w:pStyle w:val="Styl3"/>
        <w:rPr>
          <w:u w:val="single"/>
        </w:rPr>
      </w:pPr>
      <w:r w:rsidRPr="00B53648">
        <w:rPr>
          <w:u w:val="single"/>
        </w:rPr>
        <w:t xml:space="preserve">f) </w:t>
      </w:r>
      <w:r w:rsidR="0005412B" w:rsidRPr="00B53648">
        <w:rPr>
          <w:u w:val="single"/>
        </w:rPr>
        <w:tab/>
      </w:r>
      <w:r w:rsidRPr="00B53648">
        <w:rPr>
          <w:u w:val="single"/>
        </w:rPr>
        <w:t>přípravu na opětovné použití, recyklaci, využívání a odstraňování odpadů minimalizující nepříznivý dopad na životní prostředí,</w:t>
      </w:r>
    </w:p>
    <w:p w:rsidR="00946E32" w:rsidRPr="00B53648" w:rsidRDefault="00946E32" w:rsidP="0005412B">
      <w:pPr>
        <w:pStyle w:val="Styl3"/>
        <w:rPr>
          <w:u w:val="single"/>
        </w:rPr>
      </w:pPr>
    </w:p>
    <w:p w:rsidR="0005412B" w:rsidRPr="00B53648" w:rsidRDefault="0005412B" w:rsidP="0005412B">
      <w:pPr>
        <w:pStyle w:val="Styl3"/>
        <w:rPr>
          <w:u w:val="single"/>
        </w:rPr>
      </w:pPr>
    </w:p>
    <w:p w:rsidR="00265DC5" w:rsidRPr="00B53648" w:rsidRDefault="00265DC5" w:rsidP="0005412B">
      <w:pPr>
        <w:pStyle w:val="Styl3"/>
        <w:rPr>
          <w:u w:val="single"/>
        </w:rPr>
      </w:pPr>
      <w:r w:rsidRPr="00B53648">
        <w:rPr>
          <w:u w:val="single"/>
        </w:rPr>
        <w:t xml:space="preserve">g) </w:t>
      </w:r>
      <w:r w:rsidR="0005412B" w:rsidRPr="00B53648">
        <w:rPr>
          <w:u w:val="single"/>
        </w:rPr>
        <w:tab/>
      </w:r>
      <w:r w:rsidRPr="00B53648">
        <w:rPr>
          <w:u w:val="single"/>
        </w:rPr>
        <w:t xml:space="preserve">snižování </w:t>
      </w:r>
      <w:r w:rsidR="002C74B7" w:rsidRPr="00B53648">
        <w:rPr>
          <w:u w:val="single"/>
        </w:rPr>
        <w:t xml:space="preserve">množství </w:t>
      </w:r>
      <w:r w:rsidRPr="00B53648">
        <w:rPr>
          <w:u w:val="single"/>
        </w:rPr>
        <w:t>odpadů ukládaných na skládky</w:t>
      </w:r>
      <w:r w:rsidR="00055D86">
        <w:rPr>
          <w:u w:val="single"/>
        </w:rPr>
        <w:t>,</w:t>
      </w:r>
    </w:p>
    <w:p w:rsidR="00B814DF" w:rsidRPr="00B53648" w:rsidRDefault="00B814DF" w:rsidP="00B814DF">
      <w:pPr>
        <w:pStyle w:val="Styl3"/>
        <w:rPr>
          <w:u w:val="single"/>
        </w:rPr>
      </w:pPr>
    </w:p>
    <w:p w:rsidR="00B814DF" w:rsidRPr="00B53648" w:rsidRDefault="00B814DF" w:rsidP="00B814DF">
      <w:pPr>
        <w:pStyle w:val="Styl3"/>
        <w:rPr>
          <w:u w:val="single"/>
        </w:rPr>
      </w:pPr>
      <w:r w:rsidRPr="00B53648">
        <w:rPr>
          <w:u w:val="single"/>
        </w:rPr>
        <w:t xml:space="preserve">h) </w:t>
      </w:r>
      <w:r w:rsidRPr="00B53648">
        <w:rPr>
          <w:u w:val="single"/>
        </w:rPr>
        <w:tab/>
        <w:t>snižování množství biologicky rozložitelných odpadů ukládaných na skládky,</w:t>
      </w:r>
    </w:p>
    <w:p w:rsidR="0005412B" w:rsidRPr="00B53648" w:rsidRDefault="0005412B" w:rsidP="0005412B">
      <w:pPr>
        <w:pStyle w:val="Styl3"/>
        <w:rPr>
          <w:u w:val="single"/>
        </w:rPr>
      </w:pPr>
    </w:p>
    <w:p w:rsidR="002C74B7" w:rsidRPr="00B53648" w:rsidRDefault="00B814DF" w:rsidP="0005412B">
      <w:pPr>
        <w:pStyle w:val="Styl3"/>
        <w:rPr>
          <w:u w:val="single"/>
        </w:rPr>
      </w:pPr>
      <w:r w:rsidRPr="00B53648">
        <w:rPr>
          <w:u w:val="single"/>
        </w:rPr>
        <w:t>i</w:t>
      </w:r>
      <w:r w:rsidR="002C74B7" w:rsidRPr="00B53648">
        <w:rPr>
          <w:u w:val="single"/>
        </w:rPr>
        <w:t xml:space="preserve">) </w:t>
      </w:r>
      <w:r w:rsidR="0005412B" w:rsidRPr="00B53648">
        <w:rPr>
          <w:u w:val="single"/>
        </w:rPr>
        <w:tab/>
      </w:r>
      <w:r w:rsidR="002C74B7" w:rsidRPr="00B53648">
        <w:rPr>
          <w:u w:val="single"/>
        </w:rPr>
        <w:t>snižování podílu biologicky rozložitelné složky ve směsném komunálním odpadu.</w:t>
      </w:r>
    </w:p>
    <w:p w:rsidR="002C74B7" w:rsidRPr="00B53648" w:rsidRDefault="002C74B7" w:rsidP="0017638B">
      <w:pPr>
        <w:tabs>
          <w:tab w:val="num" w:pos="720"/>
          <w:tab w:val="left" w:pos="3240"/>
        </w:tabs>
        <w:ind w:left="360"/>
        <w:rPr>
          <w:u w:val="single"/>
        </w:rPr>
      </w:pPr>
    </w:p>
    <w:p w:rsidR="004A355A" w:rsidRPr="00B53648" w:rsidRDefault="0005412B">
      <w:pPr>
        <w:tabs>
          <w:tab w:val="num" w:pos="720"/>
          <w:tab w:val="left" w:pos="3240"/>
        </w:tabs>
        <w:rPr>
          <w:u w:val="single"/>
        </w:rPr>
      </w:pPr>
      <w:r w:rsidRPr="00B53648">
        <w:rPr>
          <w:u w:val="single"/>
        </w:rPr>
        <w:tab/>
      </w:r>
    </w:p>
    <w:p w:rsidR="0005412B" w:rsidRPr="00B53648" w:rsidRDefault="0005412B" w:rsidP="0005412B">
      <w:pPr>
        <w:pStyle w:val="Styl3"/>
        <w:rPr>
          <w:u w:val="single"/>
        </w:rPr>
      </w:pPr>
    </w:p>
    <w:p w:rsidR="007840E8" w:rsidRPr="00B53648" w:rsidRDefault="0005412B" w:rsidP="0017638B">
      <w:pPr>
        <w:tabs>
          <w:tab w:val="num" w:pos="720"/>
          <w:tab w:val="left" w:pos="3240"/>
        </w:tabs>
        <w:rPr>
          <w:szCs w:val="24"/>
          <w:u w:val="single"/>
        </w:rPr>
      </w:pPr>
      <w:r w:rsidRPr="00B53648">
        <w:rPr>
          <w:szCs w:val="24"/>
          <w:u w:val="single"/>
        </w:rPr>
        <w:tab/>
      </w:r>
      <w:r w:rsidR="00055D86">
        <w:rPr>
          <w:szCs w:val="24"/>
          <w:u w:val="single"/>
        </w:rPr>
        <w:t>(7) Směrná část p</w:t>
      </w:r>
      <w:r w:rsidR="00C129BE" w:rsidRPr="00B53648">
        <w:rPr>
          <w:szCs w:val="24"/>
          <w:u w:val="single"/>
        </w:rPr>
        <w:t>lánu odpadového hospodářství České republiky</w:t>
      </w:r>
      <w:r w:rsidR="00055D86">
        <w:rPr>
          <w:szCs w:val="24"/>
          <w:u w:val="single"/>
        </w:rPr>
        <w:t xml:space="preserve"> obsahuje</w:t>
      </w:r>
    </w:p>
    <w:p w:rsidR="0005412B" w:rsidRPr="00B53648" w:rsidRDefault="0005412B" w:rsidP="0017638B">
      <w:pPr>
        <w:tabs>
          <w:tab w:val="num" w:pos="720"/>
          <w:tab w:val="left" w:pos="3240"/>
        </w:tabs>
        <w:rPr>
          <w:szCs w:val="24"/>
          <w:u w:val="single"/>
        </w:rPr>
      </w:pPr>
    </w:p>
    <w:p w:rsidR="007840E8" w:rsidRPr="00B53648" w:rsidRDefault="007840E8" w:rsidP="0005412B">
      <w:pPr>
        <w:pStyle w:val="Styl3"/>
        <w:rPr>
          <w:u w:val="single"/>
        </w:rPr>
      </w:pPr>
      <w:r w:rsidRPr="00B53648">
        <w:rPr>
          <w:u w:val="single"/>
        </w:rPr>
        <w:t xml:space="preserve">a) </w:t>
      </w:r>
      <w:r w:rsidR="0005412B" w:rsidRPr="00B53648">
        <w:rPr>
          <w:u w:val="single"/>
        </w:rPr>
        <w:tab/>
      </w:r>
      <w:r w:rsidRPr="00B53648">
        <w:rPr>
          <w:u w:val="single"/>
        </w:rPr>
        <w:t>výčet nástrojů pro splnění cílů Plánu odp</w:t>
      </w:r>
      <w:r w:rsidR="00927375" w:rsidRPr="00B53648">
        <w:rPr>
          <w:u w:val="single"/>
        </w:rPr>
        <w:t>adového hospodářství České repub</w:t>
      </w:r>
      <w:r w:rsidRPr="00B53648">
        <w:rPr>
          <w:u w:val="single"/>
        </w:rPr>
        <w:t>liky</w:t>
      </w:r>
      <w:r w:rsidR="00927375" w:rsidRPr="00B53648">
        <w:rPr>
          <w:u w:val="single"/>
        </w:rPr>
        <w:t>,</w:t>
      </w:r>
    </w:p>
    <w:p w:rsidR="0005412B" w:rsidRPr="00B53648" w:rsidRDefault="0005412B" w:rsidP="0005412B">
      <w:pPr>
        <w:pStyle w:val="Styl3"/>
        <w:rPr>
          <w:u w:val="single"/>
        </w:rPr>
      </w:pPr>
    </w:p>
    <w:p w:rsidR="004A355A" w:rsidRPr="00B53648" w:rsidRDefault="007840E8">
      <w:pPr>
        <w:pStyle w:val="Styl3"/>
        <w:rPr>
          <w:u w:val="single"/>
        </w:rPr>
      </w:pPr>
      <w:r w:rsidRPr="00B53648">
        <w:rPr>
          <w:u w:val="single"/>
        </w:rPr>
        <w:t>b)</w:t>
      </w:r>
      <w:r w:rsidR="00927375" w:rsidRPr="00B53648">
        <w:rPr>
          <w:u w:val="single"/>
        </w:rPr>
        <w:t xml:space="preserve"> </w:t>
      </w:r>
      <w:r w:rsidR="000339F7" w:rsidRPr="00B53648">
        <w:rPr>
          <w:u w:val="single"/>
        </w:rPr>
        <w:tab/>
        <w:t xml:space="preserve">kritéria hodnocení </w:t>
      </w:r>
      <w:r w:rsidRPr="00B53648">
        <w:rPr>
          <w:u w:val="single"/>
        </w:rPr>
        <w:t>změn</w:t>
      </w:r>
      <w:r w:rsidR="000339F7" w:rsidRPr="00B53648">
        <w:rPr>
          <w:u w:val="single"/>
        </w:rPr>
        <w:t xml:space="preserve"> podmínek, na jejichž základě byl </w:t>
      </w:r>
      <w:r w:rsidRPr="00B53648">
        <w:rPr>
          <w:u w:val="single"/>
        </w:rPr>
        <w:t>Plán odpadového hospodářství České repu</w:t>
      </w:r>
      <w:r w:rsidR="00927375" w:rsidRPr="00B53648">
        <w:rPr>
          <w:u w:val="single"/>
        </w:rPr>
        <w:t>bliky</w:t>
      </w:r>
      <w:r w:rsidR="000339F7" w:rsidRPr="00B53648">
        <w:rPr>
          <w:szCs w:val="24"/>
          <w:u w:val="single"/>
        </w:rPr>
        <w:t xml:space="preserve"> zpracován,</w:t>
      </w:r>
    </w:p>
    <w:p w:rsidR="0005412B" w:rsidRPr="00B53648" w:rsidRDefault="0005412B" w:rsidP="0005412B">
      <w:pPr>
        <w:pStyle w:val="Styl3"/>
        <w:rPr>
          <w:u w:val="single"/>
        </w:rPr>
      </w:pPr>
    </w:p>
    <w:p w:rsidR="007840E8" w:rsidRPr="00B53648" w:rsidRDefault="007840E8" w:rsidP="0005412B">
      <w:pPr>
        <w:pStyle w:val="Styl3"/>
        <w:rPr>
          <w:u w:val="single"/>
        </w:rPr>
      </w:pPr>
      <w:r w:rsidRPr="00B53648">
        <w:rPr>
          <w:u w:val="single"/>
        </w:rPr>
        <w:t xml:space="preserve">c) </w:t>
      </w:r>
      <w:r w:rsidR="0005412B" w:rsidRPr="00B53648">
        <w:rPr>
          <w:u w:val="single"/>
        </w:rPr>
        <w:tab/>
      </w:r>
      <w:r w:rsidRPr="00B53648">
        <w:rPr>
          <w:u w:val="single"/>
        </w:rPr>
        <w:t>informace nezbytné pro vypracování kritérií pro umístění a kapacity zařízení pro nakládání s odpady podporovaná z veřejných zdrojů</w:t>
      </w:r>
      <w:r w:rsidR="002F7704" w:rsidRPr="00B53648">
        <w:rPr>
          <w:u w:val="single"/>
        </w:rPr>
        <w:t>, pokud je to s ohledem na plnění stanovených cílů nezbytné</w:t>
      </w:r>
      <w:r w:rsidR="00055D86">
        <w:rPr>
          <w:u w:val="single"/>
        </w:rPr>
        <w:t>,</w:t>
      </w:r>
    </w:p>
    <w:p w:rsidR="0005412B" w:rsidRPr="00B53648" w:rsidRDefault="0005412B" w:rsidP="0005412B">
      <w:pPr>
        <w:pStyle w:val="Styl3"/>
        <w:rPr>
          <w:u w:val="single"/>
        </w:rPr>
      </w:pPr>
    </w:p>
    <w:p w:rsidR="00C129BE" w:rsidRPr="00B53648" w:rsidRDefault="007840E8" w:rsidP="0005412B">
      <w:pPr>
        <w:pStyle w:val="Styl3"/>
        <w:rPr>
          <w:u w:val="single"/>
        </w:rPr>
      </w:pPr>
      <w:r w:rsidRPr="00B53648">
        <w:rPr>
          <w:u w:val="single"/>
        </w:rPr>
        <w:t xml:space="preserve">d) </w:t>
      </w:r>
      <w:r w:rsidR="0005412B" w:rsidRPr="00B53648">
        <w:rPr>
          <w:u w:val="single"/>
        </w:rPr>
        <w:tab/>
      </w:r>
      <w:r w:rsidR="00C0002A" w:rsidRPr="00B53648">
        <w:rPr>
          <w:u w:val="single"/>
        </w:rPr>
        <w:t xml:space="preserve">návrhy na potřebná </w:t>
      </w:r>
      <w:r w:rsidR="00C129BE" w:rsidRPr="00B53648">
        <w:rPr>
          <w:u w:val="single"/>
        </w:rPr>
        <w:t xml:space="preserve">zařízení </w:t>
      </w:r>
      <w:r w:rsidR="00C24614" w:rsidRPr="00B53648">
        <w:rPr>
          <w:u w:val="single"/>
        </w:rPr>
        <w:t xml:space="preserve">pro nakládání s odpady </w:t>
      </w:r>
      <w:r w:rsidR="00C129BE" w:rsidRPr="00B53648">
        <w:rPr>
          <w:u w:val="single"/>
        </w:rPr>
        <w:t>nadregionálního významu</w:t>
      </w:r>
      <w:r w:rsidR="00B814DF" w:rsidRPr="00B53648">
        <w:rPr>
          <w:u w:val="single"/>
        </w:rPr>
        <w:t>, pokud je to s ohledem na plnění stanovených cílů nezbytné</w:t>
      </w:r>
      <w:r w:rsidR="00C129BE" w:rsidRPr="00B53648">
        <w:rPr>
          <w:u w:val="single"/>
        </w:rPr>
        <w:t>.</w:t>
      </w:r>
    </w:p>
    <w:p w:rsidR="0005412B" w:rsidRDefault="0005412B" w:rsidP="0017638B">
      <w:pPr>
        <w:tabs>
          <w:tab w:val="num" w:pos="720"/>
          <w:tab w:val="left" w:pos="3240"/>
        </w:tabs>
      </w:pPr>
    </w:p>
    <w:p w:rsidR="00265DC5" w:rsidRPr="00C74F76" w:rsidRDefault="0005412B" w:rsidP="0017638B">
      <w:pPr>
        <w:tabs>
          <w:tab w:val="num" w:pos="720"/>
          <w:tab w:val="left" w:pos="3240"/>
        </w:tabs>
      </w:pPr>
      <w:r>
        <w:tab/>
      </w:r>
      <w:r w:rsidR="00BD6458" w:rsidRPr="00C74F76">
        <w:t>(</w:t>
      </w:r>
      <w:r w:rsidR="008665E1" w:rsidRPr="00C74F76">
        <w:t>8</w:t>
      </w:r>
      <w:r w:rsidR="00265DC5" w:rsidRPr="00C74F76">
        <w:t xml:space="preserve">) Plán odpadového hospodářství České republiky se zpracovává na dobu nejméně 10 let a musí být změněn bezprostředně po každé zásadní změně podmínek, na jejichž základě byl </w:t>
      </w:r>
      <w:r w:rsidR="00265DC5" w:rsidRPr="00C74F76">
        <w:rPr>
          <w:szCs w:val="24"/>
        </w:rPr>
        <w:t>zpracován.</w:t>
      </w:r>
    </w:p>
    <w:p w:rsidR="0005412B" w:rsidRDefault="0005412B" w:rsidP="0017638B">
      <w:pPr>
        <w:tabs>
          <w:tab w:val="num" w:pos="720"/>
          <w:tab w:val="left" w:pos="3240"/>
        </w:tabs>
      </w:pPr>
    </w:p>
    <w:p w:rsidR="00265DC5" w:rsidRPr="00C74F76" w:rsidRDefault="0005412B" w:rsidP="0017638B">
      <w:pPr>
        <w:tabs>
          <w:tab w:val="num" w:pos="720"/>
          <w:tab w:val="left" w:pos="3240"/>
        </w:tabs>
      </w:pPr>
      <w:r>
        <w:tab/>
      </w:r>
      <w:r w:rsidR="00BD6458" w:rsidRPr="00C74F76">
        <w:t>(</w:t>
      </w:r>
      <w:r w:rsidR="008665E1" w:rsidRPr="00C74F76">
        <w:t>9</w:t>
      </w:r>
      <w:r w:rsidR="00055D86">
        <w:t>) Závazná část p</w:t>
      </w:r>
      <w:r w:rsidR="00265DC5" w:rsidRPr="00C74F76">
        <w:t>lánu odpadového hospodářství České republiky, včetně jejích změn, je závazným podkladem pro zpracování plánů odpadového hospodářství krajů</w:t>
      </w:r>
      <w:r w:rsidR="00D235D6">
        <w:t>,</w:t>
      </w:r>
      <w:r w:rsidR="00265DC5" w:rsidRPr="00C74F76">
        <w:t xml:space="preserve"> pro rozhodovací a jiné činnosti příslušných správních úřadů</w:t>
      </w:r>
      <w:r w:rsidR="008665E1" w:rsidRPr="00C74F76">
        <w:t xml:space="preserve"> </w:t>
      </w:r>
      <w:r w:rsidR="004924F9" w:rsidRPr="00C74F76">
        <w:t xml:space="preserve">v oblasti odpadového hospodářství </w:t>
      </w:r>
      <w:r w:rsidR="008665E1" w:rsidRPr="00C74F76">
        <w:t xml:space="preserve">a </w:t>
      </w:r>
      <w:r w:rsidR="00AD0D5C" w:rsidRPr="00C74F76">
        <w:t xml:space="preserve">pro zpracovávání územně plánovací dokumentace </w:t>
      </w:r>
      <w:r w:rsidR="00265DC5" w:rsidRPr="00C74F76">
        <w:t>krajů a obcí</w:t>
      </w:r>
      <w:r w:rsidR="004924F9" w:rsidRPr="00C74F76">
        <w:t xml:space="preserve">. </w:t>
      </w:r>
    </w:p>
    <w:p w:rsidR="0005412B" w:rsidRPr="001857B9" w:rsidRDefault="0005412B" w:rsidP="0017638B">
      <w:pPr>
        <w:tabs>
          <w:tab w:val="num" w:pos="720"/>
          <w:tab w:val="left" w:pos="3240"/>
        </w:tabs>
        <w:rPr>
          <w:u w:val="single"/>
        </w:rPr>
      </w:pPr>
    </w:p>
    <w:p w:rsidR="005C15FA" w:rsidRDefault="0005412B" w:rsidP="0017638B">
      <w:pPr>
        <w:tabs>
          <w:tab w:val="num" w:pos="720"/>
          <w:tab w:val="left" w:pos="3240"/>
        </w:tabs>
        <w:rPr>
          <w:u w:val="single"/>
        </w:rPr>
      </w:pPr>
      <w:r w:rsidRPr="001857B9">
        <w:rPr>
          <w:u w:val="single"/>
        </w:rPr>
        <w:tab/>
      </w:r>
      <w:r w:rsidR="00BD6458" w:rsidRPr="001857B9">
        <w:rPr>
          <w:u w:val="single"/>
        </w:rPr>
        <w:t>(</w:t>
      </w:r>
      <w:r w:rsidR="008665E1" w:rsidRPr="001857B9">
        <w:rPr>
          <w:u w:val="single"/>
        </w:rPr>
        <w:t>10</w:t>
      </w:r>
      <w:r w:rsidR="00265DC5" w:rsidRPr="001857B9">
        <w:rPr>
          <w:u w:val="single"/>
        </w:rPr>
        <w:t xml:space="preserve">) </w:t>
      </w:r>
      <w:r w:rsidR="005C15FA" w:rsidRPr="001857B9">
        <w:rPr>
          <w:u w:val="single"/>
        </w:rPr>
        <w:t xml:space="preserve">Ministerstvo každoročně vyhodnocuje pomocí </w:t>
      </w:r>
      <w:r w:rsidR="00900BD4" w:rsidRPr="001857B9">
        <w:rPr>
          <w:u w:val="single"/>
        </w:rPr>
        <w:t>s</w:t>
      </w:r>
      <w:r w:rsidR="00055D86">
        <w:rPr>
          <w:u w:val="single"/>
        </w:rPr>
        <w:t>oustavy indikátorů plnění cílů p</w:t>
      </w:r>
      <w:r w:rsidR="00900BD4" w:rsidRPr="001857B9">
        <w:rPr>
          <w:u w:val="single"/>
        </w:rPr>
        <w:t>lánu odpadového hospodářství České republiky a jednou za dva roky zpracuje do konce 31. prosince následujícího roku zprávu o plnění cílů Plánu odpadového hospodářství České republiky za uplynulé dvouleté období.</w:t>
      </w:r>
    </w:p>
    <w:p w:rsidR="001857B9" w:rsidRDefault="001857B9" w:rsidP="001857B9">
      <w:pPr>
        <w:pStyle w:val="Odstavecseseznamem"/>
        <w:ind w:left="0"/>
        <w:rPr>
          <w:szCs w:val="24"/>
        </w:rPr>
      </w:pPr>
    </w:p>
    <w:p w:rsidR="001857B9" w:rsidRPr="0015413E" w:rsidRDefault="001857B9" w:rsidP="001857B9">
      <w:pPr>
        <w:rPr>
          <w:i/>
        </w:rPr>
      </w:pPr>
      <w:r>
        <w:rPr>
          <w:i/>
        </w:rPr>
        <w:t xml:space="preserve">CELEX </w:t>
      </w:r>
      <w:r w:rsidRPr="0015413E">
        <w:rPr>
          <w:i/>
        </w:rPr>
        <w:t>32008L0098</w:t>
      </w:r>
    </w:p>
    <w:p w:rsidR="001857B9" w:rsidRPr="001857B9" w:rsidRDefault="001857B9" w:rsidP="0017638B">
      <w:pPr>
        <w:tabs>
          <w:tab w:val="num" w:pos="720"/>
          <w:tab w:val="left" w:pos="3240"/>
        </w:tabs>
        <w:rPr>
          <w:u w:val="single"/>
        </w:rPr>
      </w:pPr>
    </w:p>
    <w:p w:rsidR="0005412B" w:rsidRDefault="0005412B" w:rsidP="0017638B">
      <w:pPr>
        <w:tabs>
          <w:tab w:val="num" w:pos="720"/>
          <w:tab w:val="left" w:pos="3240"/>
        </w:tabs>
      </w:pPr>
    </w:p>
    <w:p w:rsidR="00C74F76" w:rsidRPr="00C74F76" w:rsidRDefault="0005412B" w:rsidP="0017638B">
      <w:pPr>
        <w:pStyle w:val="Odstavecseseznamem"/>
        <w:ind w:left="0"/>
        <w:rPr>
          <w:szCs w:val="24"/>
        </w:rPr>
      </w:pPr>
      <w:r>
        <w:tab/>
      </w:r>
      <w:r w:rsidR="00BD6458" w:rsidRPr="00B53648">
        <w:rPr>
          <w:u w:val="single"/>
        </w:rPr>
        <w:t>(</w:t>
      </w:r>
      <w:r w:rsidR="00000AEC" w:rsidRPr="00B53648">
        <w:rPr>
          <w:u w:val="single"/>
        </w:rPr>
        <w:t>11</w:t>
      </w:r>
      <w:r w:rsidR="00265DC5" w:rsidRPr="00B53648">
        <w:rPr>
          <w:u w:val="single"/>
        </w:rPr>
        <w:t>) Plán odpadového hospodářství České republiky a jeho změny ministerstvo zve</w:t>
      </w:r>
      <w:r w:rsidR="00BD6458" w:rsidRPr="00B53648">
        <w:rPr>
          <w:u w:val="single"/>
        </w:rPr>
        <w:t>řejní na portálu veřejné správy</w:t>
      </w:r>
      <w:r w:rsidR="008665E1" w:rsidRPr="00B53648">
        <w:rPr>
          <w:szCs w:val="24"/>
          <w:u w:val="single"/>
        </w:rPr>
        <w:t>.</w:t>
      </w:r>
      <w:r w:rsidR="00C74F76" w:rsidRPr="00C74F76">
        <w:rPr>
          <w:szCs w:val="24"/>
        </w:rPr>
        <w:t>“</w:t>
      </w:r>
      <w:r w:rsidR="00B53648">
        <w:rPr>
          <w:szCs w:val="24"/>
        </w:rPr>
        <w:t>.</w:t>
      </w:r>
      <w:r w:rsidR="008E55A2" w:rsidRPr="00C74F76">
        <w:rPr>
          <w:szCs w:val="24"/>
        </w:rPr>
        <w:t xml:space="preserve"> </w:t>
      </w:r>
    </w:p>
    <w:p w:rsidR="00C74F76" w:rsidRDefault="00C74F76" w:rsidP="0017638B">
      <w:pPr>
        <w:pStyle w:val="Odstavecseseznamem"/>
        <w:ind w:left="0"/>
        <w:rPr>
          <w:szCs w:val="24"/>
        </w:rPr>
      </w:pPr>
    </w:p>
    <w:p w:rsidR="00B53648" w:rsidRPr="0015413E" w:rsidRDefault="00B53648" w:rsidP="00B53648">
      <w:pPr>
        <w:rPr>
          <w:i/>
        </w:rPr>
      </w:pPr>
      <w:r>
        <w:rPr>
          <w:i/>
        </w:rPr>
        <w:t xml:space="preserve">CELEX </w:t>
      </w:r>
      <w:r w:rsidRPr="0015413E">
        <w:rPr>
          <w:i/>
        </w:rPr>
        <w:t>32008L0098</w:t>
      </w:r>
    </w:p>
    <w:p w:rsidR="00B53648" w:rsidRPr="00C74F76" w:rsidRDefault="00B53648" w:rsidP="0017638B">
      <w:pPr>
        <w:pStyle w:val="Odstavecseseznamem"/>
        <w:ind w:left="0"/>
        <w:rPr>
          <w:szCs w:val="24"/>
        </w:rPr>
      </w:pPr>
    </w:p>
    <w:p w:rsidR="001F4AFF" w:rsidRPr="00C74F76" w:rsidRDefault="001F4AFF" w:rsidP="00C8721A">
      <w:pPr>
        <w:pStyle w:val="Styl2"/>
        <w:rPr>
          <w:szCs w:val="24"/>
        </w:rPr>
      </w:pPr>
      <w:r w:rsidRPr="00C74F76">
        <w:lastRenderedPageBreak/>
        <w:t>§ 43 zní:</w:t>
      </w:r>
    </w:p>
    <w:p w:rsidR="00AC389A" w:rsidRPr="00C74F76" w:rsidRDefault="00AC389A" w:rsidP="0017638B">
      <w:pPr>
        <w:tabs>
          <w:tab w:val="num" w:pos="720"/>
          <w:tab w:val="left" w:pos="3240"/>
        </w:tabs>
        <w:ind w:left="360"/>
        <w:jc w:val="center"/>
      </w:pPr>
    </w:p>
    <w:p w:rsidR="00AC389A" w:rsidRPr="00C74F76" w:rsidRDefault="00AC389A" w:rsidP="0017638B">
      <w:pPr>
        <w:pStyle w:val="Odstavecseseznamem"/>
        <w:tabs>
          <w:tab w:val="num" w:pos="720"/>
          <w:tab w:val="left" w:pos="3240"/>
        </w:tabs>
      </w:pPr>
      <w:r w:rsidRPr="00C74F76">
        <w:tab/>
      </w:r>
      <w:r w:rsidRPr="00C74F76">
        <w:tab/>
      </w:r>
      <w:r w:rsidRPr="00C74F76">
        <w:tab/>
        <w:t>„§ 43</w:t>
      </w:r>
    </w:p>
    <w:p w:rsidR="00AC389A" w:rsidRDefault="00AC389A" w:rsidP="0017638B">
      <w:pPr>
        <w:tabs>
          <w:tab w:val="num" w:pos="720"/>
          <w:tab w:val="left" w:pos="3240"/>
        </w:tabs>
        <w:ind w:left="360"/>
        <w:jc w:val="center"/>
        <w:rPr>
          <w:b/>
        </w:rPr>
      </w:pPr>
      <w:r w:rsidRPr="00C74F76">
        <w:rPr>
          <w:b/>
        </w:rPr>
        <w:t>Plán odpadového hospodářství kraje</w:t>
      </w:r>
    </w:p>
    <w:p w:rsidR="0005412B" w:rsidRPr="00C74F76" w:rsidRDefault="0005412B" w:rsidP="0017638B">
      <w:pPr>
        <w:tabs>
          <w:tab w:val="num" w:pos="720"/>
          <w:tab w:val="left" w:pos="3240"/>
        </w:tabs>
        <w:ind w:left="360"/>
        <w:jc w:val="center"/>
        <w:rPr>
          <w:b/>
        </w:rPr>
      </w:pPr>
    </w:p>
    <w:p w:rsidR="00AC389A" w:rsidRPr="00B53648" w:rsidRDefault="0005412B" w:rsidP="0017638B">
      <w:pPr>
        <w:tabs>
          <w:tab w:val="num" w:pos="720"/>
          <w:tab w:val="left" w:pos="3240"/>
        </w:tabs>
        <w:rPr>
          <w:u w:val="single"/>
        </w:rPr>
      </w:pPr>
      <w:r>
        <w:tab/>
      </w:r>
      <w:r w:rsidR="003C752A" w:rsidRPr="00B53648">
        <w:rPr>
          <w:u w:val="single"/>
        </w:rPr>
        <w:t>(</w:t>
      </w:r>
      <w:r w:rsidR="00AC389A" w:rsidRPr="00B53648">
        <w:rPr>
          <w:u w:val="single"/>
        </w:rPr>
        <w:t>1) Kraj v samostatné působnosti zpracovává plán odpadového hospodářství kraje pro jím spravované území a jeho změny.</w:t>
      </w:r>
    </w:p>
    <w:p w:rsidR="0005412B" w:rsidRPr="00B53648" w:rsidRDefault="0005412B" w:rsidP="0017638B">
      <w:pPr>
        <w:tabs>
          <w:tab w:val="num" w:pos="720"/>
          <w:tab w:val="left" w:pos="3240"/>
        </w:tabs>
        <w:rPr>
          <w:u w:val="single"/>
        </w:rPr>
      </w:pPr>
    </w:p>
    <w:p w:rsidR="00AC389A" w:rsidRPr="00B53648" w:rsidRDefault="0005412B" w:rsidP="0017638B">
      <w:pPr>
        <w:tabs>
          <w:tab w:val="num" w:pos="720"/>
          <w:tab w:val="left" w:pos="3240"/>
        </w:tabs>
        <w:rPr>
          <w:u w:val="single"/>
        </w:rPr>
      </w:pPr>
      <w:r w:rsidRPr="00B53648">
        <w:rPr>
          <w:u w:val="single"/>
        </w:rPr>
        <w:tab/>
      </w:r>
      <w:r w:rsidR="003C752A" w:rsidRPr="00B53648">
        <w:rPr>
          <w:u w:val="single"/>
        </w:rPr>
        <w:t>(</w:t>
      </w:r>
      <w:r w:rsidR="00AC389A" w:rsidRPr="00B53648">
        <w:rPr>
          <w:u w:val="single"/>
        </w:rPr>
        <w:t xml:space="preserve">2) Plán odpadového hospodářství kraje musí být v souladu se závaznou částí </w:t>
      </w:r>
      <w:r w:rsidR="00055D86">
        <w:rPr>
          <w:u w:val="single"/>
        </w:rPr>
        <w:t>p</w:t>
      </w:r>
      <w:r w:rsidR="00AC389A" w:rsidRPr="00B53648">
        <w:rPr>
          <w:u w:val="single"/>
        </w:rPr>
        <w:t>lánu odpadového hospodářství České republiky a jejími změnami.</w:t>
      </w:r>
    </w:p>
    <w:p w:rsidR="0005412B" w:rsidRPr="00B53648" w:rsidRDefault="0005412B" w:rsidP="0017638B">
      <w:pPr>
        <w:tabs>
          <w:tab w:val="num" w:pos="720"/>
          <w:tab w:val="left" w:pos="3240"/>
        </w:tabs>
        <w:rPr>
          <w:u w:val="single"/>
        </w:rPr>
      </w:pPr>
    </w:p>
    <w:p w:rsidR="00AC389A" w:rsidRPr="00B53648" w:rsidRDefault="0005412B" w:rsidP="0017638B">
      <w:pPr>
        <w:tabs>
          <w:tab w:val="num" w:pos="720"/>
          <w:tab w:val="left" w:pos="3240"/>
        </w:tabs>
        <w:rPr>
          <w:u w:val="single"/>
        </w:rPr>
      </w:pPr>
      <w:r w:rsidRPr="00B53648">
        <w:rPr>
          <w:u w:val="single"/>
        </w:rPr>
        <w:tab/>
      </w:r>
      <w:r w:rsidR="003C752A" w:rsidRPr="00B53648">
        <w:rPr>
          <w:u w:val="single"/>
        </w:rPr>
        <w:t>(</w:t>
      </w:r>
      <w:r w:rsidR="00AC389A" w:rsidRPr="00B53648">
        <w:rPr>
          <w:u w:val="single"/>
        </w:rPr>
        <w:t>3) Plán odpadového hospodářství kraje se skládá z části analytické, závazné a směrné.</w:t>
      </w:r>
    </w:p>
    <w:p w:rsidR="00097903" w:rsidRPr="00B53648" w:rsidRDefault="00097903" w:rsidP="00097903">
      <w:pPr>
        <w:rPr>
          <w:u w:val="single"/>
        </w:rPr>
      </w:pPr>
    </w:p>
    <w:p w:rsidR="00097903" w:rsidRPr="00B53648" w:rsidRDefault="00097903" w:rsidP="00097903">
      <w:pPr>
        <w:rPr>
          <w:u w:val="single"/>
        </w:rPr>
      </w:pPr>
      <w:r w:rsidRPr="00B53648">
        <w:rPr>
          <w:u w:val="single"/>
        </w:rPr>
        <w:tab/>
        <w:t>(4) Analytická část plánu odpadového hospodářství kraje obsahuje vyhodnocení stavu odpado</w:t>
      </w:r>
      <w:r w:rsidR="00055D86">
        <w:rPr>
          <w:u w:val="single"/>
        </w:rPr>
        <w:t>vého hospodářství kraje zejména</w:t>
      </w:r>
      <w:r w:rsidRPr="00B53648">
        <w:rPr>
          <w:u w:val="single"/>
        </w:rPr>
        <w:t xml:space="preserve"> </w:t>
      </w:r>
    </w:p>
    <w:p w:rsidR="00097903" w:rsidRPr="00B53648" w:rsidRDefault="00097903" w:rsidP="00097903">
      <w:pPr>
        <w:pStyle w:val="Styl3"/>
        <w:rPr>
          <w:u w:val="single"/>
        </w:rPr>
      </w:pPr>
    </w:p>
    <w:p w:rsidR="00097903" w:rsidRPr="00B53648" w:rsidRDefault="00097903" w:rsidP="00097903">
      <w:pPr>
        <w:pStyle w:val="Styl3"/>
        <w:rPr>
          <w:u w:val="single"/>
        </w:rPr>
      </w:pPr>
      <w:r w:rsidRPr="00B53648">
        <w:rPr>
          <w:u w:val="single"/>
        </w:rPr>
        <w:t xml:space="preserve">a) </w:t>
      </w:r>
      <w:r w:rsidRPr="00B53648">
        <w:rPr>
          <w:u w:val="single"/>
        </w:rPr>
        <w:tab/>
        <w:t>výčet druhů, množství a zdroje vznikajících odpadů a posouzení budoucího vývoje jejich produkce a nakládání,</w:t>
      </w:r>
    </w:p>
    <w:p w:rsidR="00097903" w:rsidRPr="00B53648" w:rsidRDefault="00097903" w:rsidP="00097903">
      <w:pPr>
        <w:pStyle w:val="Styl3"/>
        <w:rPr>
          <w:u w:val="single"/>
        </w:rPr>
      </w:pPr>
    </w:p>
    <w:p w:rsidR="00097903" w:rsidRPr="00B53648" w:rsidRDefault="00097903" w:rsidP="00097903">
      <w:pPr>
        <w:pStyle w:val="Styl3"/>
        <w:rPr>
          <w:u w:val="single"/>
        </w:rPr>
      </w:pPr>
      <w:r w:rsidRPr="00B53648">
        <w:rPr>
          <w:u w:val="single"/>
        </w:rPr>
        <w:t xml:space="preserve">b) </w:t>
      </w:r>
      <w:r w:rsidRPr="00B53648">
        <w:rPr>
          <w:u w:val="single"/>
        </w:rPr>
        <w:tab/>
        <w:t xml:space="preserve">vyhodnocení stávajících systémů sběru a nakládání s odpady na území kraje minimálně pro komunální odpady, směsný komunální odpad, biologicky rozložitelné odpady, obalové odpady, nebezpečné odpady, stavební odpady, výrobky s ukončenou životností, odpady dle části čtvrté zákona, včetně tříděného sběru  materiálově využitelných složek odpadů, </w:t>
      </w:r>
    </w:p>
    <w:p w:rsidR="00097903" w:rsidRPr="00B53648" w:rsidRDefault="00097903" w:rsidP="00097903">
      <w:pPr>
        <w:pStyle w:val="Styl3"/>
        <w:rPr>
          <w:u w:val="single"/>
        </w:rPr>
      </w:pPr>
    </w:p>
    <w:p w:rsidR="00097903" w:rsidRPr="00B53648" w:rsidRDefault="00097903" w:rsidP="00097903">
      <w:pPr>
        <w:pStyle w:val="Styl3"/>
        <w:rPr>
          <w:u w:val="single"/>
        </w:rPr>
      </w:pPr>
      <w:r w:rsidRPr="00B53648">
        <w:rPr>
          <w:u w:val="single"/>
        </w:rPr>
        <w:t xml:space="preserve">c) </w:t>
      </w:r>
      <w:r w:rsidRPr="00B53648">
        <w:rPr>
          <w:u w:val="single"/>
        </w:rPr>
        <w:tab/>
        <w:t>vyhodnocení sítě zařízení pro nakládání s odpady dle písmene b) na území kraje včetně posouzení kapacit pro jednotlivé způsoby nakládání, posouzení nezbytných změn a doplnění systémů sběru a nakládání s odpady a výrobky s ukončenou životností s ohledem na jejich zlepšení v souladu s principy soběstačnosti a blízkosti.</w:t>
      </w:r>
    </w:p>
    <w:p w:rsidR="0005412B" w:rsidRPr="00B53648" w:rsidRDefault="0005412B" w:rsidP="0017638B">
      <w:pPr>
        <w:tabs>
          <w:tab w:val="num" w:pos="720"/>
          <w:tab w:val="left" w:pos="3240"/>
        </w:tabs>
        <w:rPr>
          <w:u w:val="single"/>
        </w:rPr>
      </w:pPr>
    </w:p>
    <w:p w:rsidR="00DE3B38" w:rsidRPr="00B53648" w:rsidRDefault="0005412B" w:rsidP="0017638B">
      <w:pPr>
        <w:tabs>
          <w:tab w:val="num" w:pos="720"/>
          <w:tab w:val="left" w:pos="3240"/>
        </w:tabs>
        <w:rPr>
          <w:u w:val="single"/>
        </w:rPr>
      </w:pPr>
      <w:r w:rsidRPr="00B53648">
        <w:rPr>
          <w:u w:val="single"/>
        </w:rPr>
        <w:tab/>
      </w:r>
      <w:r w:rsidR="00DE3B38" w:rsidRPr="00B53648">
        <w:rPr>
          <w:u w:val="single"/>
        </w:rPr>
        <w:t>(</w:t>
      </w:r>
      <w:r w:rsidR="00097903" w:rsidRPr="00B53648">
        <w:rPr>
          <w:u w:val="single"/>
        </w:rPr>
        <w:t>5</w:t>
      </w:r>
      <w:r w:rsidR="00DE3B38" w:rsidRPr="00B53648">
        <w:rPr>
          <w:u w:val="single"/>
        </w:rPr>
        <w:t xml:space="preserve">) Závazná část plánu odpadového hospodářství kraje obsahuje cíle, zásady a opatření pro předcházení vzniku odpadů. </w:t>
      </w:r>
    </w:p>
    <w:p w:rsidR="0005412B" w:rsidRPr="00B53648" w:rsidRDefault="0005412B" w:rsidP="0017638B">
      <w:pPr>
        <w:tabs>
          <w:tab w:val="num" w:pos="720"/>
          <w:tab w:val="left" w:pos="3240"/>
        </w:tabs>
        <w:rPr>
          <w:u w:val="single"/>
        </w:rPr>
      </w:pPr>
    </w:p>
    <w:p w:rsidR="00AC389A" w:rsidRPr="00B53648" w:rsidRDefault="0005412B" w:rsidP="0017638B">
      <w:pPr>
        <w:tabs>
          <w:tab w:val="num" w:pos="720"/>
          <w:tab w:val="left" w:pos="3240"/>
        </w:tabs>
        <w:rPr>
          <w:u w:val="single"/>
        </w:rPr>
      </w:pPr>
      <w:r w:rsidRPr="00B53648">
        <w:rPr>
          <w:u w:val="single"/>
        </w:rPr>
        <w:tab/>
      </w:r>
      <w:r w:rsidR="003C752A" w:rsidRPr="00B53648">
        <w:rPr>
          <w:u w:val="single"/>
        </w:rPr>
        <w:t>(</w:t>
      </w:r>
      <w:r w:rsidR="00097903" w:rsidRPr="00B53648">
        <w:rPr>
          <w:u w:val="single"/>
        </w:rPr>
        <w:t>6</w:t>
      </w:r>
      <w:r w:rsidR="00AC389A" w:rsidRPr="00B53648">
        <w:rPr>
          <w:u w:val="single"/>
        </w:rPr>
        <w:t>) Závazná část plánu odpadového hospodářství kraje stanoví cíle, zásady a opatření k jejich dosažení včetně preferovaných způsobů nakládání a soustavu indikátorů k hodnocení plnění cílů plánu od</w:t>
      </w:r>
      <w:r w:rsidRPr="00B53648">
        <w:rPr>
          <w:u w:val="single"/>
        </w:rPr>
        <w:t>padového hospodářství kraje pro</w:t>
      </w:r>
    </w:p>
    <w:p w:rsidR="0005412B" w:rsidRPr="00B53648" w:rsidRDefault="0005412B" w:rsidP="0017638B">
      <w:pPr>
        <w:tabs>
          <w:tab w:val="num" w:pos="720"/>
          <w:tab w:val="left" w:pos="3240"/>
        </w:tabs>
        <w:rPr>
          <w:u w:val="single"/>
        </w:rPr>
      </w:pPr>
    </w:p>
    <w:p w:rsidR="0005412B" w:rsidRPr="00B53648" w:rsidRDefault="0005412B" w:rsidP="0005412B">
      <w:pPr>
        <w:pStyle w:val="Styl3"/>
        <w:rPr>
          <w:u w:val="single"/>
        </w:rPr>
      </w:pPr>
    </w:p>
    <w:p w:rsidR="00AC389A" w:rsidRPr="00B53648" w:rsidRDefault="00AC389A" w:rsidP="0005412B">
      <w:pPr>
        <w:pStyle w:val="Styl3"/>
        <w:rPr>
          <w:u w:val="single"/>
        </w:rPr>
      </w:pPr>
      <w:r w:rsidRPr="00B53648">
        <w:rPr>
          <w:u w:val="single"/>
        </w:rPr>
        <w:t>a) </w:t>
      </w:r>
      <w:r w:rsidR="0005412B" w:rsidRPr="00B53648">
        <w:rPr>
          <w:u w:val="single"/>
        </w:rPr>
        <w:tab/>
      </w:r>
      <w:r w:rsidRPr="00B53648">
        <w:rPr>
          <w:u w:val="single"/>
        </w:rPr>
        <w:t xml:space="preserve">nakládání s komunálními odpady, směsným komunálním odpadem a biologicky rozložitelnými odpady, </w:t>
      </w:r>
    </w:p>
    <w:p w:rsidR="0005412B" w:rsidRPr="00B53648" w:rsidRDefault="0005412B" w:rsidP="0005412B">
      <w:pPr>
        <w:pStyle w:val="Styl3"/>
        <w:rPr>
          <w:u w:val="single"/>
        </w:rPr>
      </w:pPr>
    </w:p>
    <w:p w:rsidR="00AC389A" w:rsidRPr="00B53648" w:rsidRDefault="00AC389A" w:rsidP="0005412B">
      <w:pPr>
        <w:pStyle w:val="Styl3"/>
        <w:rPr>
          <w:u w:val="single"/>
        </w:rPr>
      </w:pPr>
      <w:r w:rsidRPr="00B53648">
        <w:rPr>
          <w:u w:val="single"/>
        </w:rPr>
        <w:t xml:space="preserve">b) </w:t>
      </w:r>
      <w:r w:rsidR="0005412B" w:rsidRPr="00B53648">
        <w:rPr>
          <w:u w:val="single"/>
        </w:rPr>
        <w:tab/>
      </w:r>
      <w:r w:rsidRPr="00B53648">
        <w:rPr>
          <w:u w:val="single"/>
        </w:rPr>
        <w:t>nakládání se stavebními odpady,</w:t>
      </w:r>
    </w:p>
    <w:p w:rsidR="0005412B" w:rsidRPr="00B53648" w:rsidRDefault="0005412B" w:rsidP="0005412B">
      <w:pPr>
        <w:pStyle w:val="Styl3"/>
        <w:rPr>
          <w:u w:val="single"/>
        </w:rPr>
      </w:pPr>
    </w:p>
    <w:p w:rsidR="0005412B" w:rsidRPr="00B53648" w:rsidRDefault="0005412B" w:rsidP="0005412B">
      <w:pPr>
        <w:pStyle w:val="Styl3"/>
        <w:rPr>
          <w:u w:val="single"/>
        </w:rPr>
      </w:pPr>
    </w:p>
    <w:p w:rsidR="00AC389A" w:rsidRPr="00B53648" w:rsidRDefault="00AC389A" w:rsidP="0005412B">
      <w:pPr>
        <w:pStyle w:val="Styl3"/>
        <w:rPr>
          <w:u w:val="single"/>
        </w:rPr>
      </w:pPr>
      <w:r w:rsidRPr="00B53648">
        <w:rPr>
          <w:u w:val="single"/>
        </w:rPr>
        <w:t xml:space="preserve">c) </w:t>
      </w:r>
      <w:r w:rsidR="0005412B" w:rsidRPr="00B53648">
        <w:rPr>
          <w:u w:val="single"/>
        </w:rPr>
        <w:tab/>
      </w:r>
      <w:r w:rsidRPr="00B53648">
        <w:rPr>
          <w:u w:val="single"/>
        </w:rPr>
        <w:t>nakládání s obalovými odpady,</w:t>
      </w:r>
    </w:p>
    <w:p w:rsidR="0005412B" w:rsidRPr="00B53648" w:rsidRDefault="0005412B" w:rsidP="0005412B">
      <w:pPr>
        <w:pStyle w:val="Styl3"/>
        <w:rPr>
          <w:u w:val="single"/>
        </w:rPr>
      </w:pPr>
    </w:p>
    <w:p w:rsidR="00AC389A" w:rsidRPr="00B53648" w:rsidRDefault="00AC389A" w:rsidP="0005412B">
      <w:pPr>
        <w:pStyle w:val="Styl3"/>
        <w:rPr>
          <w:u w:val="single"/>
        </w:rPr>
      </w:pPr>
      <w:r w:rsidRPr="00B53648">
        <w:rPr>
          <w:u w:val="single"/>
        </w:rPr>
        <w:t xml:space="preserve">d) </w:t>
      </w:r>
      <w:r w:rsidR="0005412B" w:rsidRPr="00B53648">
        <w:rPr>
          <w:u w:val="single"/>
        </w:rPr>
        <w:tab/>
      </w:r>
      <w:r w:rsidRPr="00B53648">
        <w:rPr>
          <w:u w:val="single"/>
        </w:rPr>
        <w:t>nakládání s výrobky s ukončenou životností a vybranými odpady podle části čtvrté tohoto zákona,</w:t>
      </w:r>
    </w:p>
    <w:p w:rsidR="0005412B" w:rsidRPr="00B53648" w:rsidRDefault="0005412B" w:rsidP="0005412B">
      <w:pPr>
        <w:pStyle w:val="Styl3"/>
        <w:rPr>
          <w:u w:val="single"/>
        </w:rPr>
      </w:pPr>
    </w:p>
    <w:p w:rsidR="00AC389A" w:rsidRPr="00B53648" w:rsidRDefault="00AC389A" w:rsidP="0005412B">
      <w:pPr>
        <w:pStyle w:val="Styl3"/>
        <w:rPr>
          <w:u w:val="single"/>
        </w:rPr>
      </w:pPr>
      <w:r w:rsidRPr="00B53648">
        <w:rPr>
          <w:u w:val="single"/>
        </w:rPr>
        <w:t xml:space="preserve">e) </w:t>
      </w:r>
      <w:r w:rsidR="0005412B" w:rsidRPr="00B53648">
        <w:rPr>
          <w:u w:val="single"/>
        </w:rPr>
        <w:tab/>
      </w:r>
      <w:r w:rsidRPr="00B53648">
        <w:rPr>
          <w:u w:val="single"/>
        </w:rPr>
        <w:t>nakládání s dalšími odpady, zejména nebezpečnými,</w:t>
      </w:r>
    </w:p>
    <w:p w:rsidR="0005412B" w:rsidRPr="00B53648" w:rsidRDefault="0005412B" w:rsidP="0005412B">
      <w:pPr>
        <w:pStyle w:val="Styl3"/>
        <w:rPr>
          <w:u w:val="single"/>
        </w:rPr>
      </w:pPr>
    </w:p>
    <w:p w:rsidR="00AC389A" w:rsidRPr="00B53648" w:rsidRDefault="00AC389A" w:rsidP="0005412B">
      <w:pPr>
        <w:pStyle w:val="Styl3"/>
        <w:rPr>
          <w:u w:val="single"/>
        </w:rPr>
      </w:pPr>
      <w:r w:rsidRPr="00B53648">
        <w:rPr>
          <w:u w:val="single"/>
        </w:rPr>
        <w:t xml:space="preserve">f) </w:t>
      </w:r>
      <w:r w:rsidR="0005412B" w:rsidRPr="00B53648">
        <w:rPr>
          <w:u w:val="single"/>
        </w:rPr>
        <w:tab/>
      </w:r>
      <w:r w:rsidRPr="00B53648">
        <w:rPr>
          <w:u w:val="single"/>
        </w:rPr>
        <w:t>přípravu na opětovné použití, recyklaci, využívání a odstraňování odpadů minimalizující nepříznivý dopad na životní prostředí,</w:t>
      </w:r>
    </w:p>
    <w:p w:rsidR="0005412B" w:rsidRPr="00B53648" w:rsidRDefault="0005412B" w:rsidP="0005412B">
      <w:pPr>
        <w:pStyle w:val="Styl3"/>
        <w:rPr>
          <w:u w:val="single"/>
        </w:rPr>
      </w:pPr>
    </w:p>
    <w:p w:rsidR="00A45345" w:rsidRPr="00B53648" w:rsidRDefault="00AC389A" w:rsidP="0005412B">
      <w:pPr>
        <w:pStyle w:val="Styl3"/>
        <w:rPr>
          <w:u w:val="single"/>
        </w:rPr>
      </w:pPr>
      <w:r w:rsidRPr="00B53648">
        <w:rPr>
          <w:u w:val="single"/>
        </w:rPr>
        <w:t xml:space="preserve">g) </w:t>
      </w:r>
      <w:r w:rsidR="0005412B" w:rsidRPr="00B53648">
        <w:rPr>
          <w:u w:val="single"/>
        </w:rPr>
        <w:tab/>
      </w:r>
      <w:r w:rsidRPr="00B53648">
        <w:rPr>
          <w:u w:val="single"/>
        </w:rPr>
        <w:t xml:space="preserve">snižování </w:t>
      </w:r>
      <w:r w:rsidR="00A45345" w:rsidRPr="00B53648">
        <w:rPr>
          <w:u w:val="single"/>
        </w:rPr>
        <w:t>množství</w:t>
      </w:r>
      <w:r w:rsidRPr="00B53648">
        <w:rPr>
          <w:u w:val="single"/>
        </w:rPr>
        <w:t xml:space="preserve"> odpadů ukládaných na skládky</w:t>
      </w:r>
      <w:r w:rsidR="00A45345" w:rsidRPr="00B53648">
        <w:rPr>
          <w:u w:val="single"/>
        </w:rPr>
        <w:t>,</w:t>
      </w:r>
      <w:r w:rsidR="005C73DA" w:rsidRPr="00B53648">
        <w:rPr>
          <w:u w:val="single"/>
        </w:rPr>
        <w:t xml:space="preserve"> zejména biologicky rozložitelných odpadů,</w:t>
      </w:r>
    </w:p>
    <w:p w:rsidR="0005412B" w:rsidRPr="00B53648" w:rsidRDefault="0005412B" w:rsidP="0005412B">
      <w:pPr>
        <w:pStyle w:val="Styl3"/>
        <w:rPr>
          <w:u w:val="single"/>
        </w:rPr>
      </w:pPr>
    </w:p>
    <w:p w:rsidR="009B706F" w:rsidRPr="00B53648" w:rsidRDefault="00A45345" w:rsidP="0005412B">
      <w:pPr>
        <w:pStyle w:val="Styl3"/>
        <w:rPr>
          <w:u w:val="single"/>
        </w:rPr>
      </w:pPr>
      <w:r w:rsidRPr="00B53648">
        <w:rPr>
          <w:u w:val="single"/>
        </w:rPr>
        <w:t xml:space="preserve">h) </w:t>
      </w:r>
      <w:r w:rsidR="0005412B" w:rsidRPr="00B53648">
        <w:rPr>
          <w:u w:val="single"/>
        </w:rPr>
        <w:tab/>
        <w:t>snižování podílu</w:t>
      </w:r>
      <w:r w:rsidR="00AC389A" w:rsidRPr="00B53648">
        <w:rPr>
          <w:u w:val="single"/>
        </w:rPr>
        <w:t xml:space="preserve"> biologicky rozložitelné složky v</w:t>
      </w:r>
      <w:r w:rsidRPr="00B53648">
        <w:rPr>
          <w:u w:val="single"/>
        </w:rPr>
        <w:t>e směsném komunálním odpadu.</w:t>
      </w:r>
    </w:p>
    <w:p w:rsidR="0005412B" w:rsidRPr="00B53648" w:rsidRDefault="0005412B" w:rsidP="0005412B">
      <w:pPr>
        <w:pStyle w:val="Styl3"/>
        <w:rPr>
          <w:u w:val="single"/>
        </w:rPr>
      </w:pPr>
    </w:p>
    <w:p w:rsidR="004A355A" w:rsidRPr="00B53648" w:rsidRDefault="004A355A">
      <w:pPr>
        <w:rPr>
          <w:u w:val="single"/>
        </w:rPr>
      </w:pPr>
    </w:p>
    <w:p w:rsidR="0005412B" w:rsidRPr="00B53648" w:rsidRDefault="00AA24E7" w:rsidP="0017638B">
      <w:pPr>
        <w:tabs>
          <w:tab w:val="num" w:pos="720"/>
          <w:tab w:val="left" w:pos="3240"/>
        </w:tabs>
        <w:rPr>
          <w:u w:val="single"/>
        </w:rPr>
      </w:pPr>
      <w:r w:rsidRPr="00B53648" w:rsidDel="00AA24E7">
        <w:rPr>
          <w:u w:val="single"/>
        </w:rPr>
        <w:t xml:space="preserve"> </w:t>
      </w:r>
    </w:p>
    <w:p w:rsidR="005854FF" w:rsidRPr="00B53648" w:rsidRDefault="0005412B" w:rsidP="0017638B">
      <w:pPr>
        <w:tabs>
          <w:tab w:val="num" w:pos="720"/>
          <w:tab w:val="left" w:pos="3240"/>
        </w:tabs>
        <w:rPr>
          <w:szCs w:val="24"/>
          <w:u w:val="single"/>
        </w:rPr>
      </w:pPr>
      <w:r w:rsidRPr="00B53648">
        <w:rPr>
          <w:u w:val="single"/>
        </w:rPr>
        <w:tab/>
      </w:r>
      <w:r w:rsidR="00635DB4">
        <w:rPr>
          <w:u w:val="single"/>
        </w:rPr>
        <w:t>(7</w:t>
      </w:r>
      <w:r w:rsidR="00372E9A" w:rsidRPr="00B53648">
        <w:rPr>
          <w:u w:val="single"/>
        </w:rPr>
        <w:t xml:space="preserve">) </w:t>
      </w:r>
      <w:r w:rsidR="00C24614" w:rsidRPr="00B53648">
        <w:rPr>
          <w:szCs w:val="24"/>
          <w:u w:val="single"/>
        </w:rPr>
        <w:t xml:space="preserve">Směrná část plánu odpadového hospodářství kraje </w:t>
      </w:r>
      <w:r w:rsidR="00055D86">
        <w:rPr>
          <w:szCs w:val="24"/>
          <w:u w:val="single"/>
        </w:rPr>
        <w:t>obsahuje</w:t>
      </w:r>
    </w:p>
    <w:p w:rsidR="0005412B" w:rsidRPr="00B53648" w:rsidRDefault="0005412B" w:rsidP="0017638B">
      <w:pPr>
        <w:tabs>
          <w:tab w:val="num" w:pos="720"/>
          <w:tab w:val="left" w:pos="3240"/>
        </w:tabs>
        <w:rPr>
          <w:szCs w:val="24"/>
          <w:u w:val="single"/>
        </w:rPr>
      </w:pPr>
    </w:p>
    <w:p w:rsidR="00927375" w:rsidRPr="00B53648" w:rsidRDefault="00927375" w:rsidP="0005412B">
      <w:pPr>
        <w:pStyle w:val="Styl3"/>
        <w:rPr>
          <w:u w:val="single"/>
        </w:rPr>
      </w:pPr>
      <w:r w:rsidRPr="00B53648">
        <w:rPr>
          <w:u w:val="single"/>
        </w:rPr>
        <w:t xml:space="preserve">a) </w:t>
      </w:r>
      <w:r w:rsidR="0005412B" w:rsidRPr="00B53648">
        <w:rPr>
          <w:u w:val="single"/>
        </w:rPr>
        <w:tab/>
      </w:r>
      <w:r w:rsidRPr="00B53648">
        <w:rPr>
          <w:u w:val="single"/>
        </w:rPr>
        <w:t xml:space="preserve">výčet nástrojů pro splnění cílů </w:t>
      </w:r>
      <w:r w:rsidR="003E1DD4" w:rsidRPr="00B53648">
        <w:rPr>
          <w:u w:val="single"/>
        </w:rPr>
        <w:t>p</w:t>
      </w:r>
      <w:r w:rsidRPr="00B53648">
        <w:rPr>
          <w:u w:val="single"/>
        </w:rPr>
        <w:t>lánu odpadového hospodářství kraje,</w:t>
      </w:r>
    </w:p>
    <w:p w:rsidR="0005412B" w:rsidRPr="00B53648" w:rsidRDefault="0005412B" w:rsidP="0005412B">
      <w:pPr>
        <w:pStyle w:val="Styl3"/>
        <w:rPr>
          <w:u w:val="single"/>
        </w:rPr>
      </w:pPr>
    </w:p>
    <w:p w:rsidR="00927375" w:rsidRPr="00B53648" w:rsidRDefault="00927375" w:rsidP="0005412B">
      <w:pPr>
        <w:pStyle w:val="Styl3"/>
        <w:rPr>
          <w:u w:val="single"/>
        </w:rPr>
      </w:pPr>
      <w:r w:rsidRPr="00B53648">
        <w:rPr>
          <w:u w:val="single"/>
        </w:rPr>
        <w:t xml:space="preserve">b) </w:t>
      </w:r>
      <w:r w:rsidR="0005412B" w:rsidRPr="00B53648">
        <w:rPr>
          <w:u w:val="single"/>
        </w:rPr>
        <w:tab/>
      </w:r>
      <w:r w:rsidR="00E41115" w:rsidRPr="00B53648">
        <w:rPr>
          <w:u w:val="single"/>
        </w:rPr>
        <w:t>kritéria hodnocení změn podmínek, na jejichž základě byl plán odpadového hospodářství kraje</w:t>
      </w:r>
      <w:r w:rsidR="00E41115" w:rsidRPr="00B53648">
        <w:rPr>
          <w:szCs w:val="24"/>
          <w:u w:val="single"/>
        </w:rPr>
        <w:t xml:space="preserve"> zpracován,</w:t>
      </w:r>
      <w:r w:rsidR="00E41115" w:rsidRPr="00B53648" w:rsidDel="00E41115">
        <w:rPr>
          <w:u w:val="single"/>
        </w:rPr>
        <w:t xml:space="preserve"> </w:t>
      </w:r>
    </w:p>
    <w:p w:rsidR="0005412B" w:rsidRPr="00B53648" w:rsidRDefault="0005412B" w:rsidP="0005412B">
      <w:pPr>
        <w:pStyle w:val="Styl3"/>
        <w:rPr>
          <w:u w:val="single"/>
        </w:rPr>
      </w:pPr>
    </w:p>
    <w:p w:rsidR="005854FF" w:rsidRPr="00B53648" w:rsidRDefault="0005412B" w:rsidP="0005412B">
      <w:pPr>
        <w:pStyle w:val="Styl3"/>
        <w:rPr>
          <w:u w:val="single"/>
        </w:rPr>
      </w:pPr>
      <w:r w:rsidRPr="00B53648">
        <w:rPr>
          <w:u w:val="single"/>
        </w:rPr>
        <w:t>c</w:t>
      </w:r>
      <w:r w:rsidR="005854FF" w:rsidRPr="00B53648">
        <w:rPr>
          <w:u w:val="single"/>
        </w:rPr>
        <w:t xml:space="preserve">) </w:t>
      </w:r>
      <w:r w:rsidRPr="00B53648">
        <w:rPr>
          <w:u w:val="single"/>
        </w:rPr>
        <w:tab/>
      </w:r>
      <w:r w:rsidR="005854FF" w:rsidRPr="00B53648">
        <w:rPr>
          <w:u w:val="single"/>
        </w:rPr>
        <w:t xml:space="preserve">kritéria pro </w:t>
      </w:r>
      <w:r w:rsidR="00AA24E7" w:rsidRPr="00B53648">
        <w:rPr>
          <w:u w:val="single"/>
        </w:rPr>
        <w:t xml:space="preserve">typy, </w:t>
      </w:r>
      <w:r w:rsidR="005854FF" w:rsidRPr="00B53648">
        <w:rPr>
          <w:u w:val="single"/>
        </w:rPr>
        <w:t>umístění a kapacity zařízení pro nakládání s odpady podporovaná z veřejných zdrojů,</w:t>
      </w:r>
    </w:p>
    <w:p w:rsidR="0005412B" w:rsidRPr="00B53648" w:rsidRDefault="0005412B" w:rsidP="0005412B">
      <w:pPr>
        <w:pStyle w:val="Styl3"/>
        <w:rPr>
          <w:u w:val="single"/>
        </w:rPr>
      </w:pPr>
    </w:p>
    <w:p w:rsidR="00C24614" w:rsidRPr="00B53648" w:rsidRDefault="0005412B" w:rsidP="0005412B">
      <w:pPr>
        <w:pStyle w:val="Styl3"/>
        <w:rPr>
          <w:u w:val="single"/>
        </w:rPr>
      </w:pPr>
      <w:r w:rsidRPr="00B53648">
        <w:rPr>
          <w:u w:val="single"/>
        </w:rPr>
        <w:t>d</w:t>
      </w:r>
      <w:r w:rsidR="005854FF" w:rsidRPr="00B53648">
        <w:rPr>
          <w:u w:val="single"/>
        </w:rPr>
        <w:t xml:space="preserve">) </w:t>
      </w:r>
      <w:r w:rsidRPr="00B53648">
        <w:rPr>
          <w:u w:val="single"/>
        </w:rPr>
        <w:tab/>
      </w:r>
      <w:r w:rsidR="00413E45" w:rsidRPr="00B53648">
        <w:rPr>
          <w:u w:val="single"/>
        </w:rPr>
        <w:t xml:space="preserve">záměry </w:t>
      </w:r>
      <w:r w:rsidR="00C24614" w:rsidRPr="00B53648">
        <w:rPr>
          <w:u w:val="single"/>
        </w:rPr>
        <w:t>na potřebná zařízení pro nakládání s odpady</w:t>
      </w:r>
      <w:r w:rsidR="00097903" w:rsidRPr="00B53648">
        <w:rPr>
          <w:u w:val="single"/>
        </w:rPr>
        <w:t>, pokud je to s ohledem na plnění stanovených cílů nezbytné.</w:t>
      </w:r>
      <w:r w:rsidR="00C24614" w:rsidRPr="00B53648">
        <w:rPr>
          <w:u w:val="single"/>
        </w:rPr>
        <w:t xml:space="preserve"> </w:t>
      </w:r>
    </w:p>
    <w:p w:rsidR="00372E9A" w:rsidRPr="00C74F76" w:rsidRDefault="00372E9A" w:rsidP="0017638B">
      <w:pPr>
        <w:tabs>
          <w:tab w:val="num" w:pos="720"/>
          <w:tab w:val="left" w:pos="3240"/>
        </w:tabs>
        <w:ind w:left="360"/>
        <w:rPr>
          <w:szCs w:val="24"/>
        </w:rPr>
      </w:pPr>
    </w:p>
    <w:p w:rsidR="00AC389A" w:rsidRPr="00C74F76" w:rsidRDefault="0005412B" w:rsidP="0017638B">
      <w:pPr>
        <w:tabs>
          <w:tab w:val="num" w:pos="720"/>
          <w:tab w:val="left" w:pos="3240"/>
        </w:tabs>
      </w:pPr>
      <w:r>
        <w:tab/>
      </w:r>
      <w:r w:rsidR="00BD6458" w:rsidRPr="00C74F76">
        <w:t>(</w:t>
      </w:r>
      <w:r w:rsidR="00635DB4">
        <w:t>8</w:t>
      </w:r>
      <w:r w:rsidR="00AC389A" w:rsidRPr="00C74F76">
        <w:t>) Vznikne-li potřeba zřídit zařízení k nakládání s odpady nebo řešit pohyb odpadů přesahující hranice krajů, jsou kraje v samostatné působnosti povinny při zpracovávání plánů odpadového hospodářství kraje a jejich změn spolu vzájemně spolupracovat.</w:t>
      </w:r>
    </w:p>
    <w:p w:rsidR="0005412B" w:rsidRDefault="0005412B" w:rsidP="0017638B">
      <w:pPr>
        <w:tabs>
          <w:tab w:val="num" w:pos="720"/>
          <w:tab w:val="left" w:pos="3240"/>
        </w:tabs>
      </w:pPr>
    </w:p>
    <w:p w:rsidR="00AC389A" w:rsidRPr="00C74F76" w:rsidRDefault="0005412B" w:rsidP="0017638B">
      <w:pPr>
        <w:tabs>
          <w:tab w:val="num" w:pos="720"/>
          <w:tab w:val="left" w:pos="3240"/>
        </w:tabs>
      </w:pPr>
      <w:r>
        <w:tab/>
      </w:r>
      <w:r w:rsidR="00BD6458" w:rsidRPr="00C74F76">
        <w:t>(</w:t>
      </w:r>
      <w:r w:rsidR="00635DB4">
        <w:t>9</w:t>
      </w:r>
      <w:r w:rsidR="00AC389A" w:rsidRPr="00C74F76">
        <w:t xml:space="preserve">) Kraj v samostatné působnosti je povinen zpracovat a schválit návrh plánu odpadového hospodářství kraje nebo jeho změny do 12 měsíců od nabytí účinnosti nařízení vlády, kterým se vyhlašuje nebo mění závazná část </w:t>
      </w:r>
      <w:r w:rsidR="00EF09C3" w:rsidRPr="00C74F76">
        <w:t>P</w:t>
      </w:r>
      <w:r w:rsidR="00AC389A" w:rsidRPr="00C74F76">
        <w:t>lánu odpadového hospodářství České republiky.</w:t>
      </w:r>
    </w:p>
    <w:p w:rsidR="0005412B" w:rsidRDefault="0005412B" w:rsidP="0017638B">
      <w:pPr>
        <w:tabs>
          <w:tab w:val="num" w:pos="720"/>
          <w:tab w:val="left" w:pos="3240"/>
        </w:tabs>
      </w:pPr>
    </w:p>
    <w:p w:rsidR="0027188A" w:rsidRPr="00C74F76" w:rsidRDefault="0005412B" w:rsidP="0017638B">
      <w:pPr>
        <w:tabs>
          <w:tab w:val="num" w:pos="720"/>
          <w:tab w:val="left" w:pos="3240"/>
        </w:tabs>
      </w:pPr>
      <w:r>
        <w:tab/>
      </w:r>
      <w:r w:rsidR="00BD6458" w:rsidRPr="00C74F76">
        <w:t>(</w:t>
      </w:r>
      <w:r w:rsidR="00635DB4">
        <w:t>10</w:t>
      </w:r>
      <w:r w:rsidR="00AC389A" w:rsidRPr="00C74F76">
        <w:t>) Plán odpadového hospodářství kraje se zpracovává na dobu nejméně 10 let a musí být změněn při každé zásadní změně podmínek, na jejichž základě byl zpracován</w:t>
      </w:r>
      <w:r w:rsidR="001F25FB" w:rsidRPr="00C74F76">
        <w:t>, a to nejpozději do 6 měsíců od změny podmínek</w:t>
      </w:r>
      <w:r w:rsidR="00AC389A" w:rsidRPr="00C74F76">
        <w:t>.</w:t>
      </w:r>
      <w:r w:rsidR="0027188A" w:rsidRPr="00C74F76">
        <w:t xml:space="preserve"> </w:t>
      </w:r>
    </w:p>
    <w:p w:rsidR="0005412B" w:rsidRDefault="0005412B" w:rsidP="0017638B">
      <w:pPr>
        <w:tabs>
          <w:tab w:val="num" w:pos="720"/>
          <w:tab w:val="left" w:pos="3240"/>
        </w:tabs>
      </w:pPr>
    </w:p>
    <w:p w:rsidR="00AC389A" w:rsidRPr="00C74F76" w:rsidRDefault="0005412B" w:rsidP="0017638B">
      <w:pPr>
        <w:tabs>
          <w:tab w:val="num" w:pos="720"/>
          <w:tab w:val="left" w:pos="3240"/>
        </w:tabs>
      </w:pPr>
      <w:r>
        <w:tab/>
      </w:r>
      <w:r w:rsidR="00BD6458" w:rsidRPr="00C74F76">
        <w:t>(</w:t>
      </w:r>
      <w:r w:rsidR="009B706F" w:rsidRPr="00C74F76">
        <w:t>1</w:t>
      </w:r>
      <w:r w:rsidR="00635DB4">
        <w:t>1</w:t>
      </w:r>
      <w:r w:rsidR="00AC389A" w:rsidRPr="00C74F76">
        <w:t>) Kraj v samostatné působnosti je povinen zaslat návrh plánu odpadového hospodářství kraje nebo jeho změny v elektronické podobě ministerstvu k</w:t>
      </w:r>
      <w:r w:rsidR="00CA0C2A">
        <w:t> odsouhlasení</w:t>
      </w:r>
      <w:r w:rsidR="00AC389A" w:rsidRPr="00C74F76">
        <w:t>. V případě, že návrh Plánu odpadového hospodářství kraje neobsahuje náležitosti stanovené tímto zákonem nebo není v souladu s Plánem odpadového hospodářství České republiky a jeho změnou, ministerstvo do 2 měsíců ode dne obdržení návrhu plánu odpadového hospodářství</w:t>
      </w:r>
      <w:r w:rsidR="00A36A3F">
        <w:t xml:space="preserve"> kraje</w:t>
      </w:r>
      <w:r w:rsidR="00AC389A" w:rsidRPr="00C74F76">
        <w:t xml:space="preserve"> nebo jeho změny sdělí kraji své připomínky. Kraj plán odpadového hospodářství nebo jeho změnu před vyhlášením dle připomínek ministerstva upraví a v elektronické podobě zašle ministerstvu.</w:t>
      </w:r>
    </w:p>
    <w:p w:rsidR="0005412B" w:rsidRDefault="0005412B" w:rsidP="0017638B">
      <w:pPr>
        <w:tabs>
          <w:tab w:val="num" w:pos="720"/>
          <w:tab w:val="left" w:pos="3240"/>
        </w:tabs>
      </w:pPr>
    </w:p>
    <w:p w:rsidR="00017A20" w:rsidRPr="00C74F76" w:rsidRDefault="0005412B" w:rsidP="0017638B">
      <w:pPr>
        <w:tabs>
          <w:tab w:val="num" w:pos="720"/>
          <w:tab w:val="left" w:pos="3240"/>
        </w:tabs>
      </w:pPr>
      <w:r>
        <w:tab/>
      </w:r>
      <w:r w:rsidR="00BD6458" w:rsidRPr="00C74F76">
        <w:t>(</w:t>
      </w:r>
      <w:r w:rsidR="00F443EB" w:rsidRPr="00C74F76">
        <w:t>1</w:t>
      </w:r>
      <w:r w:rsidR="00635DB4">
        <w:t>2</w:t>
      </w:r>
      <w:r w:rsidR="00AC389A" w:rsidRPr="00C74F76">
        <w:t xml:space="preserve">) Závaznou část plánu odpadového hospodářství kraje a její změnu vyhlásí kraj obecně závaznou vyhláškou. Závazná část plánu odpadového hospodářství kraje je závazným podkladem pro zpracování plánů odpadového hospodářství </w:t>
      </w:r>
      <w:r w:rsidR="00017A20" w:rsidRPr="00C74F76">
        <w:t>obcí</w:t>
      </w:r>
      <w:r w:rsidR="00AC389A" w:rsidRPr="00C74F76">
        <w:t xml:space="preserve"> a pro rozhodovací a </w:t>
      </w:r>
      <w:r w:rsidR="00AC389A" w:rsidRPr="00C74F76">
        <w:lastRenderedPageBreak/>
        <w:t>koncepční činnosti příslušných správních úřadů, krajů a obcí v oblasti odpadového hospodářství</w:t>
      </w:r>
      <w:r w:rsidR="00017A20" w:rsidRPr="00C74F76">
        <w:t xml:space="preserve"> a pro zpracovávání územně plánovací dokumentace</w:t>
      </w:r>
      <w:r w:rsidR="00A36A3F">
        <w:t xml:space="preserve"> </w:t>
      </w:r>
      <w:r w:rsidR="00E41115">
        <w:t>kraje</w:t>
      </w:r>
      <w:r w:rsidR="0031589F" w:rsidRPr="00C74F76">
        <w:t xml:space="preserve">. </w:t>
      </w:r>
    </w:p>
    <w:p w:rsidR="0005412B" w:rsidRDefault="0005412B" w:rsidP="0017638B">
      <w:pPr>
        <w:tabs>
          <w:tab w:val="num" w:pos="720"/>
          <w:tab w:val="left" w:pos="3240"/>
        </w:tabs>
        <w:rPr>
          <w:szCs w:val="24"/>
        </w:rPr>
      </w:pPr>
    </w:p>
    <w:p w:rsidR="00BC05FB" w:rsidRPr="00C74F76" w:rsidRDefault="0005412B" w:rsidP="0017638B">
      <w:pPr>
        <w:tabs>
          <w:tab w:val="num" w:pos="720"/>
          <w:tab w:val="left" w:pos="3240"/>
        </w:tabs>
        <w:rPr>
          <w:szCs w:val="24"/>
        </w:rPr>
      </w:pPr>
      <w:r>
        <w:rPr>
          <w:szCs w:val="24"/>
        </w:rPr>
        <w:tab/>
      </w:r>
      <w:r w:rsidR="00BC05FB" w:rsidRPr="00C74F76">
        <w:rPr>
          <w:szCs w:val="24"/>
        </w:rPr>
        <w:t>(</w:t>
      </w:r>
      <w:r w:rsidR="00017A20" w:rsidRPr="00C74F76">
        <w:rPr>
          <w:szCs w:val="24"/>
        </w:rPr>
        <w:t>1</w:t>
      </w:r>
      <w:r w:rsidR="00635DB4">
        <w:rPr>
          <w:szCs w:val="24"/>
        </w:rPr>
        <w:t>3</w:t>
      </w:r>
      <w:r w:rsidR="00BC05FB" w:rsidRPr="00C74F76">
        <w:rPr>
          <w:szCs w:val="24"/>
        </w:rPr>
        <w:t>) Rozhodnu</w:t>
      </w:r>
      <w:r w:rsidR="00017A20" w:rsidRPr="00C74F76">
        <w:rPr>
          <w:szCs w:val="24"/>
        </w:rPr>
        <w:t>tí</w:t>
      </w:r>
      <w:r w:rsidR="00BC05FB" w:rsidRPr="00C74F76">
        <w:rPr>
          <w:szCs w:val="24"/>
        </w:rPr>
        <w:t xml:space="preserve"> a vyj</w:t>
      </w:r>
      <w:r w:rsidR="00017A20" w:rsidRPr="00C74F76">
        <w:rPr>
          <w:szCs w:val="24"/>
        </w:rPr>
        <w:t>á</w:t>
      </w:r>
      <w:r w:rsidR="00BC05FB" w:rsidRPr="00C74F76">
        <w:rPr>
          <w:szCs w:val="24"/>
        </w:rPr>
        <w:t>d</w:t>
      </w:r>
      <w:r w:rsidR="00017A20" w:rsidRPr="00C74F76">
        <w:rPr>
          <w:szCs w:val="24"/>
        </w:rPr>
        <w:t xml:space="preserve">ření </w:t>
      </w:r>
      <w:r w:rsidR="00BC05FB" w:rsidRPr="00C74F76">
        <w:rPr>
          <w:szCs w:val="24"/>
        </w:rPr>
        <w:t xml:space="preserve">orgánů státní správy </w:t>
      </w:r>
      <w:r w:rsidR="00F443EB" w:rsidRPr="00C74F76">
        <w:rPr>
          <w:szCs w:val="24"/>
        </w:rPr>
        <w:t xml:space="preserve">v oblasti </w:t>
      </w:r>
      <w:r w:rsidR="00BC05FB" w:rsidRPr="00C74F76">
        <w:rPr>
          <w:szCs w:val="24"/>
        </w:rPr>
        <w:t xml:space="preserve">odpadového hospodářství vydávané podle tohoto zákona </w:t>
      </w:r>
      <w:r w:rsidR="000339F7">
        <w:rPr>
          <w:szCs w:val="24"/>
        </w:rPr>
        <w:t>mu</w:t>
      </w:r>
      <w:r w:rsidR="00BC05FB" w:rsidRPr="00C74F76">
        <w:rPr>
          <w:szCs w:val="24"/>
        </w:rPr>
        <w:t xml:space="preserve">sí být v </w:t>
      </w:r>
      <w:r w:rsidR="000339F7">
        <w:rPr>
          <w:szCs w:val="24"/>
        </w:rPr>
        <w:t xml:space="preserve">souladu </w:t>
      </w:r>
      <w:r w:rsidR="00BC05FB" w:rsidRPr="00C74F76">
        <w:rPr>
          <w:szCs w:val="24"/>
        </w:rPr>
        <w:t>s</w:t>
      </w:r>
      <w:r w:rsidR="00017A20" w:rsidRPr="00C74F76">
        <w:rPr>
          <w:szCs w:val="24"/>
        </w:rPr>
        <w:t>e</w:t>
      </w:r>
      <w:r w:rsidR="00BC05FB" w:rsidRPr="00C74F76">
        <w:rPr>
          <w:szCs w:val="24"/>
        </w:rPr>
        <w:t xml:space="preserve"> závaznou částí </w:t>
      </w:r>
      <w:r w:rsidR="00017A20" w:rsidRPr="00C74F76">
        <w:rPr>
          <w:szCs w:val="24"/>
        </w:rPr>
        <w:t xml:space="preserve">plánu </w:t>
      </w:r>
      <w:r w:rsidR="00E41115">
        <w:rPr>
          <w:szCs w:val="24"/>
        </w:rPr>
        <w:t xml:space="preserve">odpadového hospodářství </w:t>
      </w:r>
      <w:r w:rsidR="00E41115" w:rsidRPr="00C74F76">
        <w:rPr>
          <w:szCs w:val="24"/>
        </w:rPr>
        <w:t xml:space="preserve">příslušného </w:t>
      </w:r>
      <w:r w:rsidR="00BC05FB" w:rsidRPr="00C74F76">
        <w:rPr>
          <w:szCs w:val="24"/>
        </w:rPr>
        <w:t xml:space="preserve">kraje. </w:t>
      </w:r>
    </w:p>
    <w:p w:rsidR="0005412B" w:rsidRDefault="0005412B" w:rsidP="0017638B">
      <w:pPr>
        <w:tabs>
          <w:tab w:val="num" w:pos="720"/>
          <w:tab w:val="left" w:pos="3240"/>
        </w:tabs>
      </w:pPr>
    </w:p>
    <w:p w:rsidR="00AC389A" w:rsidRPr="009D6B6B" w:rsidRDefault="0005412B" w:rsidP="0017638B">
      <w:pPr>
        <w:tabs>
          <w:tab w:val="num" w:pos="720"/>
          <w:tab w:val="left" w:pos="3240"/>
        </w:tabs>
        <w:rPr>
          <w:u w:val="single"/>
        </w:rPr>
      </w:pPr>
      <w:r w:rsidRPr="009D6B6B">
        <w:rPr>
          <w:u w:val="single"/>
        </w:rPr>
        <w:tab/>
      </w:r>
      <w:r w:rsidR="00BD6458" w:rsidRPr="009D6B6B">
        <w:rPr>
          <w:u w:val="single"/>
        </w:rPr>
        <w:t>(</w:t>
      </w:r>
      <w:r w:rsidR="00F443EB" w:rsidRPr="009D6B6B">
        <w:rPr>
          <w:u w:val="single"/>
        </w:rPr>
        <w:t>1</w:t>
      </w:r>
      <w:r w:rsidR="00635DB4" w:rsidRPr="009D6B6B">
        <w:rPr>
          <w:u w:val="single"/>
        </w:rPr>
        <w:t>4</w:t>
      </w:r>
      <w:r w:rsidR="00AC389A" w:rsidRPr="009D6B6B">
        <w:rPr>
          <w:u w:val="single"/>
        </w:rPr>
        <w:t xml:space="preserve">) Kraj </w:t>
      </w:r>
      <w:r w:rsidR="00017A20" w:rsidRPr="009D6B6B">
        <w:rPr>
          <w:u w:val="single"/>
        </w:rPr>
        <w:t xml:space="preserve">každoročně </w:t>
      </w:r>
      <w:r w:rsidR="00DE7FDE" w:rsidRPr="009D6B6B">
        <w:rPr>
          <w:u w:val="single"/>
        </w:rPr>
        <w:t>vy</w:t>
      </w:r>
      <w:r w:rsidR="006C7ED7" w:rsidRPr="009D6B6B">
        <w:rPr>
          <w:u w:val="single"/>
        </w:rPr>
        <w:t xml:space="preserve">hodnotí </w:t>
      </w:r>
      <w:r w:rsidR="00017A20" w:rsidRPr="009D6B6B">
        <w:rPr>
          <w:u w:val="single"/>
        </w:rPr>
        <w:t xml:space="preserve">indikátory plnění </w:t>
      </w:r>
      <w:r w:rsidR="008E04CF" w:rsidRPr="009D6B6B">
        <w:rPr>
          <w:u w:val="single"/>
        </w:rPr>
        <w:t xml:space="preserve">cílů </w:t>
      </w:r>
      <w:r w:rsidR="00017A20" w:rsidRPr="009D6B6B">
        <w:rPr>
          <w:u w:val="single"/>
        </w:rPr>
        <w:t xml:space="preserve">plánu odpadového hospodářství kraje a jednou za dva roky </w:t>
      </w:r>
      <w:r w:rsidR="00C74F76" w:rsidRPr="009D6B6B">
        <w:rPr>
          <w:u w:val="single"/>
        </w:rPr>
        <w:t>vyhodnotí a zpracuje zprávu</w:t>
      </w:r>
      <w:r w:rsidR="00D47650" w:rsidRPr="009D6B6B">
        <w:rPr>
          <w:u w:val="single"/>
        </w:rPr>
        <w:t xml:space="preserve"> o </w:t>
      </w:r>
      <w:r w:rsidR="00AC389A" w:rsidRPr="009D6B6B">
        <w:rPr>
          <w:u w:val="single"/>
        </w:rPr>
        <w:t xml:space="preserve">plnění </w:t>
      </w:r>
      <w:r w:rsidR="008E04CF" w:rsidRPr="009D6B6B">
        <w:rPr>
          <w:u w:val="single"/>
        </w:rPr>
        <w:t xml:space="preserve">cílů </w:t>
      </w:r>
      <w:r w:rsidR="00AC389A" w:rsidRPr="009D6B6B">
        <w:rPr>
          <w:u w:val="single"/>
        </w:rPr>
        <w:t>plán</w:t>
      </w:r>
      <w:r w:rsidR="00C74F76" w:rsidRPr="009D6B6B">
        <w:rPr>
          <w:u w:val="single"/>
        </w:rPr>
        <w:t>u odpadového hospodářství kraje</w:t>
      </w:r>
      <w:r w:rsidR="00AC389A" w:rsidRPr="009D6B6B">
        <w:rPr>
          <w:u w:val="single"/>
        </w:rPr>
        <w:t xml:space="preserve"> za uplynulé dvouleté období</w:t>
      </w:r>
      <w:r w:rsidR="00DE7FDE" w:rsidRPr="009D6B6B">
        <w:rPr>
          <w:u w:val="single"/>
        </w:rPr>
        <w:t xml:space="preserve"> a </w:t>
      </w:r>
      <w:r w:rsidR="00F443EB" w:rsidRPr="009D6B6B">
        <w:rPr>
          <w:u w:val="single"/>
        </w:rPr>
        <w:t xml:space="preserve">tuto </w:t>
      </w:r>
      <w:r w:rsidR="00DE7FDE" w:rsidRPr="009D6B6B">
        <w:rPr>
          <w:u w:val="single"/>
        </w:rPr>
        <w:t>do 15. listopadu zašle ministerstvu</w:t>
      </w:r>
      <w:r w:rsidR="00AC389A" w:rsidRPr="009D6B6B">
        <w:rPr>
          <w:u w:val="single"/>
        </w:rPr>
        <w:t>. Vyhodnocení provede pomocí soustavy indiká</w:t>
      </w:r>
      <w:r w:rsidR="006E2CF5">
        <w:rPr>
          <w:u w:val="single"/>
        </w:rPr>
        <w:t>torů stanovené v závazné části P</w:t>
      </w:r>
      <w:r w:rsidR="00AC389A" w:rsidRPr="009D6B6B">
        <w:rPr>
          <w:u w:val="single"/>
        </w:rPr>
        <w:t>lánu odpadového hospodářství České republiky.</w:t>
      </w:r>
    </w:p>
    <w:p w:rsidR="0005412B" w:rsidRDefault="0005412B" w:rsidP="0017638B">
      <w:pPr>
        <w:tabs>
          <w:tab w:val="num" w:pos="720"/>
          <w:tab w:val="left" w:pos="3240"/>
        </w:tabs>
      </w:pPr>
    </w:p>
    <w:p w:rsidR="00C74F76" w:rsidRPr="00B53648" w:rsidRDefault="0005412B" w:rsidP="00B53648">
      <w:pPr>
        <w:tabs>
          <w:tab w:val="num" w:pos="720"/>
          <w:tab w:val="left" w:pos="3240"/>
        </w:tabs>
        <w:rPr>
          <w:u w:val="single"/>
        </w:rPr>
      </w:pPr>
      <w:r>
        <w:tab/>
      </w:r>
      <w:r w:rsidR="00BD6458" w:rsidRPr="00B53648">
        <w:rPr>
          <w:u w:val="single"/>
        </w:rPr>
        <w:t>(</w:t>
      </w:r>
      <w:r w:rsidR="00F443EB" w:rsidRPr="00B53648">
        <w:rPr>
          <w:u w:val="single"/>
        </w:rPr>
        <w:t>1</w:t>
      </w:r>
      <w:r w:rsidR="00635DB4">
        <w:rPr>
          <w:u w:val="single"/>
        </w:rPr>
        <w:t>5</w:t>
      </w:r>
      <w:r w:rsidR="00AC389A" w:rsidRPr="00B53648">
        <w:rPr>
          <w:u w:val="single"/>
        </w:rPr>
        <w:t>) Plán odpadového hospodářství kraje a jeho změny kraj zveře</w:t>
      </w:r>
      <w:r w:rsidRPr="00B53648">
        <w:rPr>
          <w:u w:val="single"/>
        </w:rPr>
        <w:t>jní na portálu veřejné správy.</w:t>
      </w:r>
      <w:r>
        <w:rPr>
          <w:szCs w:val="24"/>
        </w:rPr>
        <w:t>“</w:t>
      </w:r>
      <w:r w:rsidR="00B53648">
        <w:rPr>
          <w:szCs w:val="24"/>
        </w:rPr>
        <w:t>.</w:t>
      </w:r>
    </w:p>
    <w:p w:rsidR="00C74F76" w:rsidRDefault="00C74F76" w:rsidP="0017638B">
      <w:pPr>
        <w:pStyle w:val="Odstavecseseznamem"/>
        <w:ind w:left="0"/>
        <w:rPr>
          <w:szCs w:val="24"/>
        </w:rPr>
      </w:pPr>
    </w:p>
    <w:p w:rsidR="00B53648" w:rsidRPr="0015413E" w:rsidRDefault="00B53648" w:rsidP="00B53648">
      <w:pPr>
        <w:rPr>
          <w:i/>
        </w:rPr>
      </w:pPr>
      <w:r>
        <w:rPr>
          <w:i/>
        </w:rPr>
        <w:t xml:space="preserve">CELEX </w:t>
      </w:r>
      <w:r w:rsidRPr="0015413E">
        <w:rPr>
          <w:i/>
        </w:rPr>
        <w:t>32008L0098</w:t>
      </w:r>
    </w:p>
    <w:p w:rsidR="00B53648" w:rsidRPr="00C74F76" w:rsidRDefault="00B53648" w:rsidP="0017638B">
      <w:pPr>
        <w:pStyle w:val="Odstavecseseznamem"/>
        <w:ind w:left="0"/>
        <w:rPr>
          <w:szCs w:val="24"/>
        </w:rPr>
      </w:pPr>
    </w:p>
    <w:p w:rsidR="00481DF0" w:rsidRDefault="00481DF0" w:rsidP="00C8721A">
      <w:pPr>
        <w:pStyle w:val="Styl2"/>
      </w:pPr>
      <w:r w:rsidRPr="00C74F76">
        <w:t>§ 4</w:t>
      </w:r>
      <w:r w:rsidR="00104868" w:rsidRPr="00C74F76">
        <w:t>4</w:t>
      </w:r>
      <w:r w:rsidR="00C74F76">
        <w:t xml:space="preserve"> zní:</w:t>
      </w:r>
    </w:p>
    <w:p w:rsidR="00C74F76" w:rsidRPr="00C74F76" w:rsidRDefault="00C74F76" w:rsidP="0017638B">
      <w:pPr>
        <w:pStyle w:val="Odstavecseseznamem"/>
        <w:ind w:left="0"/>
        <w:rPr>
          <w:szCs w:val="24"/>
        </w:rPr>
      </w:pPr>
    </w:p>
    <w:p w:rsidR="00C74F76" w:rsidRPr="00C74F76" w:rsidRDefault="00C74F76" w:rsidP="0017638B">
      <w:pPr>
        <w:tabs>
          <w:tab w:val="num" w:pos="720"/>
          <w:tab w:val="left" w:pos="3240"/>
        </w:tabs>
        <w:ind w:left="360"/>
        <w:jc w:val="center"/>
      </w:pPr>
      <w:r w:rsidRPr="00C74F76">
        <w:t>„§ 44</w:t>
      </w:r>
    </w:p>
    <w:p w:rsidR="00481DF0" w:rsidRDefault="00481DF0" w:rsidP="0017638B">
      <w:pPr>
        <w:tabs>
          <w:tab w:val="num" w:pos="720"/>
          <w:tab w:val="left" w:pos="3240"/>
        </w:tabs>
        <w:ind w:left="360"/>
        <w:jc w:val="center"/>
        <w:rPr>
          <w:b/>
        </w:rPr>
      </w:pPr>
      <w:r w:rsidRPr="00C74F76">
        <w:rPr>
          <w:b/>
        </w:rPr>
        <w:t>Plán odpadového hospodářství obce</w:t>
      </w:r>
    </w:p>
    <w:p w:rsidR="0005412B" w:rsidRPr="00C74F76" w:rsidRDefault="0005412B" w:rsidP="0017638B">
      <w:pPr>
        <w:tabs>
          <w:tab w:val="num" w:pos="720"/>
          <w:tab w:val="left" w:pos="3240"/>
        </w:tabs>
        <w:ind w:left="360"/>
        <w:jc w:val="center"/>
        <w:rPr>
          <w:b/>
        </w:rPr>
      </w:pPr>
    </w:p>
    <w:p w:rsidR="00481DF0" w:rsidRPr="00C74F76" w:rsidRDefault="00C8721A" w:rsidP="0017638B">
      <w:pPr>
        <w:tabs>
          <w:tab w:val="num" w:pos="720"/>
          <w:tab w:val="left" w:pos="3240"/>
        </w:tabs>
      </w:pPr>
      <w:r>
        <w:tab/>
      </w:r>
      <w:r w:rsidR="00DE47CF" w:rsidRPr="00C74F76">
        <w:t xml:space="preserve">(1) Obec, která produkuje ročně více než 10 t nebezpečného odpadu nebo více než 1 000 t ostatního odpadu, zpracovává </w:t>
      </w:r>
      <w:r w:rsidR="008E04CF" w:rsidRPr="00C74F76">
        <w:t xml:space="preserve">v samostatné působnosti </w:t>
      </w:r>
      <w:r w:rsidR="00DE47CF" w:rsidRPr="00C74F76">
        <w:t xml:space="preserve">plán odpadového hospodářství obce pro </w:t>
      </w:r>
      <w:r w:rsidR="005370BF" w:rsidRPr="00C74F76">
        <w:t>odpady, které produkuje</w:t>
      </w:r>
      <w:r w:rsidR="00611EBE" w:rsidRPr="00C74F76">
        <w:t xml:space="preserve">, a odpady, </w:t>
      </w:r>
      <w:r w:rsidR="005370BF" w:rsidRPr="00C74F76">
        <w:t xml:space="preserve">se kterými nakládá. </w:t>
      </w:r>
    </w:p>
    <w:p w:rsidR="00C8721A" w:rsidRDefault="00C8721A" w:rsidP="0017638B">
      <w:pPr>
        <w:tabs>
          <w:tab w:val="num" w:pos="720"/>
          <w:tab w:val="left" w:pos="3240"/>
        </w:tabs>
      </w:pPr>
    </w:p>
    <w:p w:rsidR="008E04CF" w:rsidRDefault="008E04CF" w:rsidP="0017638B">
      <w:pPr>
        <w:tabs>
          <w:tab w:val="num" w:pos="720"/>
          <w:tab w:val="left" w:pos="3240"/>
        </w:tabs>
      </w:pPr>
      <w:r>
        <w:tab/>
      </w:r>
      <w:r w:rsidRPr="00C74F76">
        <w:t>(</w:t>
      </w:r>
      <w:r>
        <w:t>2</w:t>
      </w:r>
      <w:r w:rsidRPr="00C74F76">
        <w:t>) Obec, která ke dni vyhlášení závazné části plánu odpadového hospodářství kraje nebo její změny produkuje množství odpadů nad limit stanovený v odstavci 1, zpracuje návrh plánu odpadového hospodářství do 1 roku od vyhlášení závazné části plánu odpadového hospodářství kraje nebo její změny. Ostatní obce zpracují návrh plánu odpadového hospodářství do 1 roku od dosažení produkce odpadů nad limit stanovený v odstavci 1.</w:t>
      </w:r>
    </w:p>
    <w:p w:rsidR="008E04CF" w:rsidRDefault="00C8721A" w:rsidP="0017638B">
      <w:pPr>
        <w:tabs>
          <w:tab w:val="num" w:pos="720"/>
          <w:tab w:val="left" w:pos="3240"/>
        </w:tabs>
      </w:pPr>
      <w:r>
        <w:tab/>
      </w:r>
    </w:p>
    <w:p w:rsidR="00481DF0" w:rsidRPr="00C74F76" w:rsidRDefault="008E04CF" w:rsidP="0017638B">
      <w:pPr>
        <w:tabs>
          <w:tab w:val="num" w:pos="720"/>
          <w:tab w:val="left" w:pos="3240"/>
        </w:tabs>
      </w:pPr>
      <w:r>
        <w:tab/>
      </w:r>
      <w:r w:rsidR="00DE47CF" w:rsidRPr="00C74F76">
        <w:t>(</w:t>
      </w:r>
      <w:r>
        <w:t>3</w:t>
      </w:r>
      <w:r w:rsidR="00DE47CF" w:rsidRPr="00C74F76">
        <w:t>) Plán odpadového hospodářství obce musí být v souladu se závaznou částí plánu odpadového hospodářství kraje a jejími změnami.</w:t>
      </w:r>
    </w:p>
    <w:p w:rsidR="00C8721A" w:rsidRDefault="00C8721A" w:rsidP="0017638B">
      <w:pPr>
        <w:tabs>
          <w:tab w:val="num" w:pos="720"/>
          <w:tab w:val="left" w:pos="3240"/>
        </w:tabs>
      </w:pPr>
    </w:p>
    <w:p w:rsidR="00481DF0" w:rsidRPr="00B53648" w:rsidRDefault="00C8721A" w:rsidP="0017638B">
      <w:pPr>
        <w:tabs>
          <w:tab w:val="num" w:pos="720"/>
          <w:tab w:val="left" w:pos="3240"/>
        </w:tabs>
        <w:rPr>
          <w:u w:val="single"/>
        </w:rPr>
      </w:pPr>
      <w:r>
        <w:tab/>
      </w:r>
      <w:r w:rsidR="00481DF0" w:rsidRPr="00B53648">
        <w:rPr>
          <w:u w:val="single"/>
        </w:rPr>
        <w:t>(</w:t>
      </w:r>
      <w:r w:rsidR="008E04CF" w:rsidRPr="00B53648">
        <w:rPr>
          <w:u w:val="single"/>
        </w:rPr>
        <w:t>4</w:t>
      </w:r>
      <w:r w:rsidR="00481DF0" w:rsidRPr="00B53648">
        <w:rPr>
          <w:u w:val="single"/>
        </w:rPr>
        <w:t xml:space="preserve">) Plán odpadového hospodářství </w:t>
      </w:r>
      <w:r w:rsidR="00DE47CF" w:rsidRPr="00B53648">
        <w:rPr>
          <w:u w:val="single"/>
        </w:rPr>
        <w:t>obce</w:t>
      </w:r>
      <w:r w:rsidR="00481DF0" w:rsidRPr="00B53648">
        <w:rPr>
          <w:u w:val="single"/>
        </w:rPr>
        <w:t xml:space="preserve"> se skládá z části analytické, závazné a směrné.</w:t>
      </w:r>
    </w:p>
    <w:p w:rsidR="008E04CF" w:rsidRPr="00B53648" w:rsidRDefault="008E04CF" w:rsidP="008E04CF">
      <w:pPr>
        <w:tabs>
          <w:tab w:val="num" w:pos="720"/>
          <w:tab w:val="left" w:pos="3240"/>
        </w:tabs>
        <w:rPr>
          <w:u w:val="single"/>
        </w:rPr>
      </w:pPr>
    </w:p>
    <w:p w:rsidR="008E04CF" w:rsidRPr="00B53648" w:rsidRDefault="008E04CF" w:rsidP="008E04CF">
      <w:pPr>
        <w:tabs>
          <w:tab w:val="num" w:pos="720"/>
          <w:tab w:val="left" w:pos="3240"/>
        </w:tabs>
        <w:rPr>
          <w:u w:val="single"/>
        </w:rPr>
      </w:pPr>
      <w:r w:rsidRPr="00B53648">
        <w:rPr>
          <w:u w:val="single"/>
        </w:rPr>
        <w:tab/>
        <w:t>(5) Analytická část plánu odpadového hospodářství obce obsahuje vyhodnocení stavu odpad</w:t>
      </w:r>
      <w:r w:rsidR="00055D86">
        <w:rPr>
          <w:u w:val="single"/>
        </w:rPr>
        <w:t>ového hospodářství obce zejména</w:t>
      </w:r>
    </w:p>
    <w:p w:rsidR="008E04CF" w:rsidRPr="00B53648" w:rsidRDefault="008E04CF" w:rsidP="008E04CF">
      <w:pPr>
        <w:tabs>
          <w:tab w:val="num" w:pos="720"/>
          <w:tab w:val="left" w:pos="3240"/>
        </w:tabs>
        <w:rPr>
          <w:u w:val="single"/>
        </w:rPr>
      </w:pPr>
    </w:p>
    <w:p w:rsidR="008E04CF" w:rsidRPr="00B53648" w:rsidRDefault="008E04CF" w:rsidP="008E04CF">
      <w:pPr>
        <w:pStyle w:val="Styl3"/>
        <w:rPr>
          <w:u w:val="single"/>
        </w:rPr>
      </w:pPr>
      <w:r w:rsidRPr="00B53648">
        <w:rPr>
          <w:u w:val="single"/>
        </w:rPr>
        <w:t xml:space="preserve">a) </w:t>
      </w:r>
      <w:r w:rsidRPr="00B53648">
        <w:rPr>
          <w:u w:val="single"/>
        </w:rPr>
        <w:tab/>
        <w:t>posouzení druhů, množství a zdroje vznikajících komunálních odpadů,</w:t>
      </w:r>
    </w:p>
    <w:p w:rsidR="008E04CF" w:rsidRPr="00B53648" w:rsidRDefault="008E04CF" w:rsidP="008E04CF">
      <w:pPr>
        <w:pStyle w:val="Styl3"/>
        <w:rPr>
          <w:u w:val="single"/>
        </w:rPr>
      </w:pPr>
    </w:p>
    <w:p w:rsidR="008E04CF" w:rsidRPr="00B53648" w:rsidRDefault="008E04CF" w:rsidP="008E04CF">
      <w:pPr>
        <w:pStyle w:val="Styl3"/>
        <w:rPr>
          <w:u w:val="single"/>
        </w:rPr>
      </w:pPr>
      <w:r w:rsidRPr="00B53648">
        <w:rPr>
          <w:u w:val="single"/>
        </w:rPr>
        <w:t xml:space="preserve">b) </w:t>
      </w:r>
      <w:r w:rsidRPr="00B53648">
        <w:rPr>
          <w:u w:val="single"/>
        </w:rPr>
        <w:tab/>
        <w:t xml:space="preserve">vyhodnocení stávajících obecních systémů sběru a nakládání s komunálními odpady na území obce minimálně pro směsný komunální odpad, biologicky rozložitelné komunální odpady, papír, plasty, sklo, kovy, obalové odpady, nebezpečné složky komunálních odpadů, a jejich soulad se závaznou částí plánu odpadového hospodářství kraje,  </w:t>
      </w:r>
    </w:p>
    <w:p w:rsidR="008E04CF" w:rsidRPr="00B53648" w:rsidRDefault="008E04CF" w:rsidP="008E04CF">
      <w:pPr>
        <w:pStyle w:val="Styl3"/>
        <w:rPr>
          <w:u w:val="single"/>
        </w:rPr>
      </w:pPr>
    </w:p>
    <w:p w:rsidR="008E04CF" w:rsidRPr="00B53648" w:rsidRDefault="008E04CF" w:rsidP="008E04CF">
      <w:pPr>
        <w:pStyle w:val="Styl3"/>
        <w:rPr>
          <w:u w:val="single"/>
        </w:rPr>
      </w:pPr>
      <w:r w:rsidRPr="00B53648">
        <w:rPr>
          <w:u w:val="single"/>
        </w:rPr>
        <w:t xml:space="preserve">c) </w:t>
      </w:r>
      <w:r w:rsidRPr="00B53648">
        <w:rPr>
          <w:u w:val="single"/>
        </w:rPr>
        <w:tab/>
        <w:t>posouzení nezbytných změn a doplnění obecního systému sběru a nakládání s komunálními odpady.</w:t>
      </w:r>
    </w:p>
    <w:p w:rsidR="00C8721A" w:rsidRPr="00B53648" w:rsidRDefault="00C8721A" w:rsidP="0017638B">
      <w:pPr>
        <w:tabs>
          <w:tab w:val="num" w:pos="720"/>
          <w:tab w:val="left" w:pos="3240"/>
        </w:tabs>
        <w:rPr>
          <w:u w:val="single"/>
        </w:rPr>
      </w:pPr>
    </w:p>
    <w:p w:rsidR="00601D07" w:rsidRPr="00B53648" w:rsidRDefault="00C8721A" w:rsidP="0017638B">
      <w:pPr>
        <w:tabs>
          <w:tab w:val="num" w:pos="720"/>
          <w:tab w:val="left" w:pos="3240"/>
        </w:tabs>
        <w:rPr>
          <w:u w:val="single"/>
        </w:rPr>
      </w:pPr>
      <w:r w:rsidRPr="00B53648">
        <w:rPr>
          <w:u w:val="single"/>
        </w:rPr>
        <w:tab/>
      </w:r>
      <w:r w:rsidR="00601D07" w:rsidRPr="00B53648">
        <w:rPr>
          <w:u w:val="single"/>
        </w:rPr>
        <w:t>(</w:t>
      </w:r>
      <w:r w:rsidR="008E04CF" w:rsidRPr="00B53648">
        <w:rPr>
          <w:u w:val="single"/>
        </w:rPr>
        <w:t>6</w:t>
      </w:r>
      <w:r w:rsidR="00601D07" w:rsidRPr="00B53648">
        <w:rPr>
          <w:u w:val="single"/>
        </w:rPr>
        <w:t xml:space="preserve">) Závazná část plánu odpadového hospodářství obce obsahuje opatření pro předcházení vzniku odpadů v souladu s plánem odpadového hospodářství kraje. </w:t>
      </w:r>
    </w:p>
    <w:p w:rsidR="00C8721A" w:rsidRPr="00B53648" w:rsidRDefault="00C8721A" w:rsidP="0017638B">
      <w:pPr>
        <w:tabs>
          <w:tab w:val="num" w:pos="720"/>
          <w:tab w:val="left" w:pos="3240"/>
        </w:tabs>
        <w:rPr>
          <w:u w:val="single"/>
        </w:rPr>
      </w:pPr>
    </w:p>
    <w:p w:rsidR="00481DF0" w:rsidRPr="00B53648" w:rsidRDefault="00C8721A" w:rsidP="0017638B">
      <w:pPr>
        <w:tabs>
          <w:tab w:val="num" w:pos="720"/>
          <w:tab w:val="left" w:pos="3240"/>
        </w:tabs>
        <w:rPr>
          <w:u w:val="single"/>
        </w:rPr>
      </w:pPr>
      <w:r w:rsidRPr="00B53648">
        <w:rPr>
          <w:u w:val="single"/>
        </w:rPr>
        <w:tab/>
        <w:t>(</w:t>
      </w:r>
      <w:r w:rsidR="008E04CF" w:rsidRPr="00B53648">
        <w:rPr>
          <w:u w:val="single"/>
        </w:rPr>
        <w:t>7</w:t>
      </w:r>
      <w:r w:rsidR="00481DF0" w:rsidRPr="00B53648">
        <w:rPr>
          <w:u w:val="single"/>
        </w:rPr>
        <w:t xml:space="preserve">) Závazná část plánu odpadového hospodářství </w:t>
      </w:r>
      <w:r w:rsidR="00DA4E50" w:rsidRPr="00B53648">
        <w:rPr>
          <w:u w:val="single"/>
        </w:rPr>
        <w:t>obce</w:t>
      </w:r>
      <w:r w:rsidR="00481DF0" w:rsidRPr="00B53648">
        <w:rPr>
          <w:u w:val="single"/>
        </w:rPr>
        <w:t xml:space="preserve"> stanoví cíle a opatření k jejich dosažení </w:t>
      </w:r>
      <w:r w:rsidR="00DE47CF" w:rsidRPr="00B53648">
        <w:rPr>
          <w:u w:val="single"/>
        </w:rPr>
        <w:t>v rámci obecního systému</w:t>
      </w:r>
      <w:r w:rsidR="00A97818" w:rsidRPr="00B53648">
        <w:rPr>
          <w:u w:val="single"/>
        </w:rPr>
        <w:t xml:space="preserve"> pro nakládání s odpady</w:t>
      </w:r>
      <w:r w:rsidR="00344A8F" w:rsidRPr="00B53648">
        <w:rPr>
          <w:u w:val="single"/>
        </w:rPr>
        <w:t xml:space="preserve"> </w:t>
      </w:r>
      <w:r w:rsidR="00481DF0" w:rsidRPr="00B53648">
        <w:rPr>
          <w:u w:val="single"/>
        </w:rPr>
        <w:t xml:space="preserve">a soustavu indikátorů k hodnocení plnění cílů plánu odpadového hospodářství </w:t>
      </w:r>
      <w:r w:rsidR="00A97818" w:rsidRPr="00B53648">
        <w:rPr>
          <w:u w:val="single"/>
        </w:rPr>
        <w:t>obce</w:t>
      </w:r>
      <w:r w:rsidRPr="00B53648">
        <w:rPr>
          <w:u w:val="single"/>
        </w:rPr>
        <w:t xml:space="preserve"> pro</w:t>
      </w:r>
    </w:p>
    <w:p w:rsidR="00C8721A" w:rsidRPr="00B53648" w:rsidRDefault="00C8721A" w:rsidP="0017638B">
      <w:pPr>
        <w:tabs>
          <w:tab w:val="num" w:pos="720"/>
          <w:tab w:val="left" w:pos="3240"/>
        </w:tabs>
        <w:rPr>
          <w:u w:val="single"/>
        </w:rPr>
      </w:pPr>
    </w:p>
    <w:p w:rsidR="00481DF0" w:rsidRPr="00B53648" w:rsidRDefault="00481DF0" w:rsidP="00C8721A">
      <w:pPr>
        <w:pStyle w:val="Styl3"/>
        <w:rPr>
          <w:u w:val="single"/>
        </w:rPr>
      </w:pPr>
      <w:r w:rsidRPr="00B53648">
        <w:rPr>
          <w:u w:val="single"/>
        </w:rPr>
        <w:t>a) </w:t>
      </w:r>
      <w:r w:rsidR="00C8721A" w:rsidRPr="00B53648">
        <w:rPr>
          <w:u w:val="single"/>
        </w:rPr>
        <w:tab/>
      </w:r>
      <w:r w:rsidRPr="00B53648">
        <w:rPr>
          <w:u w:val="single"/>
        </w:rPr>
        <w:t xml:space="preserve">nakládání s komunálními odpady, směsným komunálním odpadem a biologicky rozložitelnými </w:t>
      </w:r>
      <w:r w:rsidR="00A97818" w:rsidRPr="00B53648">
        <w:rPr>
          <w:u w:val="single"/>
        </w:rPr>
        <w:t xml:space="preserve">komunálními </w:t>
      </w:r>
      <w:r w:rsidRPr="00B53648">
        <w:rPr>
          <w:u w:val="single"/>
        </w:rPr>
        <w:t xml:space="preserve">odpady, </w:t>
      </w:r>
    </w:p>
    <w:p w:rsidR="00C8721A" w:rsidRPr="00B53648" w:rsidRDefault="00C8721A" w:rsidP="00C8721A">
      <w:pPr>
        <w:pStyle w:val="Styl3"/>
        <w:rPr>
          <w:u w:val="single"/>
        </w:rPr>
      </w:pPr>
    </w:p>
    <w:p w:rsidR="007F1EBC" w:rsidRPr="00B53648" w:rsidRDefault="00C8721A" w:rsidP="00C8721A">
      <w:pPr>
        <w:pStyle w:val="Styl3"/>
        <w:rPr>
          <w:u w:val="single"/>
        </w:rPr>
      </w:pPr>
      <w:r w:rsidRPr="00B53648">
        <w:rPr>
          <w:u w:val="single"/>
        </w:rPr>
        <w:t>b</w:t>
      </w:r>
      <w:r w:rsidR="00481DF0" w:rsidRPr="00B53648">
        <w:rPr>
          <w:u w:val="single"/>
        </w:rPr>
        <w:t xml:space="preserve">) </w:t>
      </w:r>
      <w:r w:rsidRPr="00B53648">
        <w:rPr>
          <w:u w:val="single"/>
        </w:rPr>
        <w:tab/>
      </w:r>
      <w:r w:rsidR="00481DF0" w:rsidRPr="00B53648">
        <w:rPr>
          <w:u w:val="single"/>
        </w:rPr>
        <w:t>nakládání s obalovými odpady</w:t>
      </w:r>
      <w:r w:rsidR="007F1EBC" w:rsidRPr="00B53648">
        <w:rPr>
          <w:u w:val="single"/>
        </w:rPr>
        <w:t>,</w:t>
      </w:r>
    </w:p>
    <w:p w:rsidR="00C8721A" w:rsidRPr="00B53648" w:rsidRDefault="00C8721A" w:rsidP="00C8721A">
      <w:pPr>
        <w:pStyle w:val="Styl3"/>
        <w:rPr>
          <w:u w:val="single"/>
        </w:rPr>
      </w:pPr>
    </w:p>
    <w:p w:rsidR="00481DF0" w:rsidRPr="00B53648" w:rsidRDefault="00C8721A" w:rsidP="00C8721A">
      <w:pPr>
        <w:pStyle w:val="Styl3"/>
        <w:rPr>
          <w:u w:val="single"/>
        </w:rPr>
      </w:pPr>
      <w:r w:rsidRPr="00B53648">
        <w:rPr>
          <w:u w:val="single"/>
        </w:rPr>
        <w:t>c</w:t>
      </w:r>
      <w:r w:rsidR="00481DF0" w:rsidRPr="00B53648">
        <w:rPr>
          <w:u w:val="single"/>
        </w:rPr>
        <w:t xml:space="preserve">) </w:t>
      </w:r>
      <w:r w:rsidRPr="00B53648">
        <w:rPr>
          <w:u w:val="single"/>
        </w:rPr>
        <w:tab/>
      </w:r>
      <w:r w:rsidR="00DA4E50" w:rsidRPr="00B53648">
        <w:rPr>
          <w:u w:val="single"/>
        </w:rPr>
        <w:t>nebez</w:t>
      </w:r>
      <w:r w:rsidR="00481DF0" w:rsidRPr="00B53648">
        <w:rPr>
          <w:u w:val="single"/>
        </w:rPr>
        <w:t>pečnými</w:t>
      </w:r>
      <w:r w:rsidR="00DA4E50" w:rsidRPr="00B53648">
        <w:rPr>
          <w:u w:val="single"/>
        </w:rPr>
        <w:t xml:space="preserve"> složkami komunálních odpadů</w:t>
      </w:r>
      <w:r w:rsidR="00481DF0" w:rsidRPr="00B53648">
        <w:rPr>
          <w:u w:val="single"/>
        </w:rPr>
        <w:t>,</w:t>
      </w:r>
    </w:p>
    <w:p w:rsidR="008E04CF" w:rsidRPr="00B53648" w:rsidRDefault="008E04CF" w:rsidP="00C8721A">
      <w:pPr>
        <w:pStyle w:val="Styl3"/>
        <w:rPr>
          <w:u w:val="single"/>
        </w:rPr>
      </w:pPr>
    </w:p>
    <w:p w:rsidR="007F1EBC" w:rsidRPr="00B53648" w:rsidRDefault="00C8721A" w:rsidP="00C8721A">
      <w:pPr>
        <w:pStyle w:val="Styl3"/>
        <w:rPr>
          <w:u w:val="single"/>
        </w:rPr>
      </w:pPr>
      <w:r w:rsidRPr="00B53648">
        <w:rPr>
          <w:u w:val="single"/>
        </w:rPr>
        <w:t>d</w:t>
      </w:r>
      <w:r w:rsidR="007F1EBC" w:rsidRPr="00B53648">
        <w:rPr>
          <w:u w:val="single"/>
        </w:rPr>
        <w:t xml:space="preserve">) </w:t>
      </w:r>
      <w:r w:rsidRPr="00B53648">
        <w:rPr>
          <w:u w:val="single"/>
        </w:rPr>
        <w:tab/>
      </w:r>
      <w:r w:rsidR="007F1EBC" w:rsidRPr="00B53648">
        <w:rPr>
          <w:u w:val="single"/>
        </w:rPr>
        <w:t>nakládání se stavebními odpady, pokud stanovila systém nakládání se stavebním odpadem,</w:t>
      </w:r>
    </w:p>
    <w:p w:rsidR="00C8721A" w:rsidRPr="00B53648" w:rsidRDefault="00C8721A" w:rsidP="00C8721A">
      <w:pPr>
        <w:pStyle w:val="Styl3"/>
        <w:rPr>
          <w:u w:val="single"/>
        </w:rPr>
      </w:pPr>
    </w:p>
    <w:p w:rsidR="007F1EBC" w:rsidRPr="00B53648" w:rsidRDefault="00C8721A" w:rsidP="00C8721A">
      <w:pPr>
        <w:pStyle w:val="Styl3"/>
        <w:rPr>
          <w:u w:val="single"/>
        </w:rPr>
      </w:pPr>
      <w:r w:rsidRPr="00B53648">
        <w:rPr>
          <w:u w:val="single"/>
        </w:rPr>
        <w:t>e</w:t>
      </w:r>
      <w:r w:rsidR="007F1EBC" w:rsidRPr="00B53648">
        <w:rPr>
          <w:u w:val="single"/>
        </w:rPr>
        <w:t xml:space="preserve">) </w:t>
      </w:r>
      <w:r w:rsidRPr="00B53648">
        <w:rPr>
          <w:u w:val="single"/>
        </w:rPr>
        <w:tab/>
      </w:r>
      <w:r w:rsidR="007F1EBC" w:rsidRPr="00B53648">
        <w:rPr>
          <w:u w:val="single"/>
        </w:rPr>
        <w:t xml:space="preserve">nakládání s výrobky s ukončenou životností a vybranými odpady podle části čtvrté tohoto zákona </w:t>
      </w:r>
      <w:r w:rsidR="001E7CD7" w:rsidRPr="00B53648">
        <w:rPr>
          <w:u w:val="single"/>
        </w:rPr>
        <w:t>v případě, že provozuje místo zpětného odběru v rámci spolupráce s povinnými osobami,</w:t>
      </w:r>
    </w:p>
    <w:p w:rsidR="00C8721A" w:rsidRPr="00B53648" w:rsidRDefault="00C8721A" w:rsidP="00C8721A">
      <w:pPr>
        <w:pStyle w:val="Styl3"/>
        <w:rPr>
          <w:u w:val="single"/>
        </w:rPr>
      </w:pPr>
    </w:p>
    <w:p w:rsidR="00481DF0" w:rsidRPr="00B53648" w:rsidRDefault="00C8721A" w:rsidP="00C8721A">
      <w:pPr>
        <w:pStyle w:val="Styl3"/>
        <w:rPr>
          <w:u w:val="single"/>
        </w:rPr>
      </w:pPr>
      <w:r w:rsidRPr="00B53648">
        <w:rPr>
          <w:u w:val="single"/>
        </w:rPr>
        <w:t>f</w:t>
      </w:r>
      <w:r w:rsidR="00481DF0" w:rsidRPr="00B53648">
        <w:rPr>
          <w:u w:val="single"/>
        </w:rPr>
        <w:t xml:space="preserve">) </w:t>
      </w:r>
      <w:r w:rsidRPr="00B53648">
        <w:rPr>
          <w:u w:val="single"/>
        </w:rPr>
        <w:tab/>
      </w:r>
      <w:r w:rsidR="00481DF0" w:rsidRPr="00B53648">
        <w:rPr>
          <w:u w:val="single"/>
        </w:rPr>
        <w:t xml:space="preserve">přípravu na opětovné použití, recyklaci, využívání a odstraňování </w:t>
      </w:r>
      <w:r w:rsidR="004A738F" w:rsidRPr="00B53648">
        <w:rPr>
          <w:u w:val="single"/>
        </w:rPr>
        <w:t xml:space="preserve">komunálních </w:t>
      </w:r>
      <w:r w:rsidR="00481DF0" w:rsidRPr="00B53648">
        <w:rPr>
          <w:u w:val="single"/>
        </w:rPr>
        <w:t>odpadů minimalizující nepříznivý dopad na životní prostředí,</w:t>
      </w:r>
    </w:p>
    <w:p w:rsidR="00C8721A" w:rsidRPr="00B53648" w:rsidRDefault="00C8721A" w:rsidP="00C8721A">
      <w:pPr>
        <w:pStyle w:val="Styl3"/>
        <w:rPr>
          <w:u w:val="single"/>
        </w:rPr>
      </w:pPr>
    </w:p>
    <w:p w:rsidR="008E04CF" w:rsidRPr="00B53648" w:rsidRDefault="008E04CF" w:rsidP="00C8721A">
      <w:pPr>
        <w:pStyle w:val="Styl3"/>
        <w:rPr>
          <w:u w:val="single"/>
        </w:rPr>
      </w:pPr>
      <w:r w:rsidRPr="00B53648">
        <w:rPr>
          <w:u w:val="single"/>
        </w:rPr>
        <w:t xml:space="preserve">g) </w:t>
      </w:r>
      <w:r w:rsidRPr="00B53648">
        <w:rPr>
          <w:u w:val="single"/>
        </w:rPr>
        <w:tab/>
        <w:t>snižování množství biologicky rozložitelných odpadů ukládaných na skládky,</w:t>
      </w:r>
    </w:p>
    <w:p w:rsidR="008E04CF" w:rsidRPr="00B53648" w:rsidRDefault="008E04CF" w:rsidP="00C8721A">
      <w:pPr>
        <w:pStyle w:val="Styl3"/>
        <w:rPr>
          <w:u w:val="single"/>
        </w:rPr>
      </w:pPr>
    </w:p>
    <w:p w:rsidR="00790331" w:rsidRPr="00B53648" w:rsidRDefault="008E04CF" w:rsidP="00C8721A">
      <w:pPr>
        <w:pStyle w:val="Styl3"/>
        <w:rPr>
          <w:u w:val="single"/>
        </w:rPr>
      </w:pPr>
      <w:r w:rsidRPr="00B53648">
        <w:rPr>
          <w:u w:val="single"/>
        </w:rPr>
        <w:t>h</w:t>
      </w:r>
      <w:r w:rsidR="00481DF0" w:rsidRPr="00B53648">
        <w:rPr>
          <w:u w:val="single"/>
        </w:rPr>
        <w:t xml:space="preserve">) </w:t>
      </w:r>
      <w:r w:rsidR="00C8721A" w:rsidRPr="00B53648">
        <w:rPr>
          <w:u w:val="single"/>
        </w:rPr>
        <w:tab/>
      </w:r>
      <w:r w:rsidR="00790331" w:rsidRPr="00B53648">
        <w:rPr>
          <w:u w:val="single"/>
        </w:rPr>
        <w:t>snižování množství odpadů ukládaných na skládky, zejména biologicky rozložitelných odpadů,</w:t>
      </w:r>
    </w:p>
    <w:p w:rsidR="00C8721A" w:rsidRPr="00B53648" w:rsidRDefault="00C8721A" w:rsidP="00C8721A">
      <w:pPr>
        <w:pStyle w:val="Styl3"/>
        <w:rPr>
          <w:u w:val="single"/>
        </w:rPr>
      </w:pPr>
    </w:p>
    <w:p w:rsidR="00481DF0" w:rsidRPr="00B53648" w:rsidRDefault="008E04CF" w:rsidP="00C8721A">
      <w:pPr>
        <w:pStyle w:val="Styl3"/>
        <w:rPr>
          <w:u w:val="single"/>
        </w:rPr>
      </w:pPr>
      <w:r w:rsidRPr="00B53648">
        <w:rPr>
          <w:u w:val="single"/>
        </w:rPr>
        <w:t>i</w:t>
      </w:r>
      <w:r w:rsidR="00790331" w:rsidRPr="00B53648">
        <w:rPr>
          <w:u w:val="single"/>
        </w:rPr>
        <w:t xml:space="preserve">) </w:t>
      </w:r>
      <w:r w:rsidR="00C8721A" w:rsidRPr="00B53648">
        <w:rPr>
          <w:u w:val="single"/>
        </w:rPr>
        <w:tab/>
      </w:r>
      <w:r w:rsidR="00790331" w:rsidRPr="00B53648">
        <w:rPr>
          <w:u w:val="single"/>
        </w:rPr>
        <w:t>snižování podílu biologicky rozložitelné složky ve směsném komunálním odpadu.</w:t>
      </w:r>
    </w:p>
    <w:p w:rsidR="00C8721A" w:rsidRPr="00C74F76" w:rsidRDefault="00C8721A" w:rsidP="00B53648">
      <w:pPr>
        <w:tabs>
          <w:tab w:val="num" w:pos="720"/>
          <w:tab w:val="left" w:pos="3240"/>
        </w:tabs>
      </w:pPr>
      <w:r>
        <w:tab/>
      </w:r>
    </w:p>
    <w:p w:rsidR="003E1DD4" w:rsidRDefault="00C8721A" w:rsidP="0017638B">
      <w:pPr>
        <w:pStyle w:val="Zpat"/>
        <w:tabs>
          <w:tab w:val="clear" w:pos="4536"/>
          <w:tab w:val="clear" w:pos="9072"/>
        </w:tabs>
        <w:rPr>
          <w:szCs w:val="24"/>
        </w:rPr>
      </w:pPr>
      <w:r>
        <w:tab/>
      </w:r>
      <w:r w:rsidR="00104868" w:rsidRPr="00C74F76">
        <w:t>(</w:t>
      </w:r>
      <w:r w:rsidR="008E04CF">
        <w:t>8</w:t>
      </w:r>
      <w:r w:rsidR="00104868" w:rsidRPr="00C74F76">
        <w:t xml:space="preserve">) </w:t>
      </w:r>
      <w:r w:rsidR="00104868" w:rsidRPr="00C74F76">
        <w:rPr>
          <w:szCs w:val="24"/>
        </w:rPr>
        <w:t xml:space="preserve">Směrná část plánu odpadového hospodářství </w:t>
      </w:r>
      <w:r w:rsidR="004A738F" w:rsidRPr="00C74F76">
        <w:rPr>
          <w:szCs w:val="24"/>
        </w:rPr>
        <w:t>obce</w:t>
      </w:r>
      <w:r w:rsidR="00104868" w:rsidRPr="00C74F76">
        <w:rPr>
          <w:szCs w:val="24"/>
        </w:rPr>
        <w:t xml:space="preserve"> obsahuje</w:t>
      </w:r>
    </w:p>
    <w:p w:rsidR="00C8721A" w:rsidRPr="00C74F76" w:rsidRDefault="00C8721A" w:rsidP="0017638B">
      <w:pPr>
        <w:pStyle w:val="Zpat"/>
        <w:tabs>
          <w:tab w:val="clear" w:pos="4536"/>
          <w:tab w:val="clear" w:pos="9072"/>
        </w:tabs>
        <w:rPr>
          <w:szCs w:val="24"/>
        </w:rPr>
      </w:pPr>
    </w:p>
    <w:p w:rsidR="003E1DD4" w:rsidRPr="00C74F76" w:rsidRDefault="003E1DD4" w:rsidP="00C8721A">
      <w:pPr>
        <w:pStyle w:val="Styl3"/>
      </w:pPr>
      <w:r w:rsidRPr="00C74F76">
        <w:t xml:space="preserve">a) </w:t>
      </w:r>
      <w:r w:rsidR="00C8721A">
        <w:tab/>
      </w:r>
      <w:r w:rsidR="00601D07" w:rsidRPr="00C74F76">
        <w:t xml:space="preserve">návrhy </w:t>
      </w:r>
      <w:r w:rsidR="00104868" w:rsidRPr="00C74F76">
        <w:t xml:space="preserve">na </w:t>
      </w:r>
      <w:r w:rsidR="004A738F" w:rsidRPr="00C74F76">
        <w:t>zlepšení obecního systému nakládání s komunálními odpady</w:t>
      </w:r>
      <w:r w:rsidRPr="00C74F76">
        <w:t>,</w:t>
      </w:r>
      <w:r w:rsidR="00601D07" w:rsidRPr="00C74F76">
        <w:t xml:space="preserve"> </w:t>
      </w:r>
      <w:r w:rsidR="004A738F" w:rsidRPr="00C74F76">
        <w:t xml:space="preserve"> </w:t>
      </w:r>
    </w:p>
    <w:p w:rsidR="00C8721A" w:rsidRDefault="00C8721A" w:rsidP="00C8721A">
      <w:pPr>
        <w:pStyle w:val="Styl3"/>
      </w:pPr>
    </w:p>
    <w:p w:rsidR="000F31F1" w:rsidRPr="00C74F76" w:rsidRDefault="003E1DD4" w:rsidP="00C8721A">
      <w:pPr>
        <w:pStyle w:val="Styl3"/>
      </w:pPr>
      <w:r w:rsidRPr="00C74F76">
        <w:t xml:space="preserve">b) </w:t>
      </w:r>
      <w:r w:rsidR="00C8721A">
        <w:tab/>
      </w:r>
      <w:r w:rsidR="00E41115" w:rsidRPr="00E41115">
        <w:t xml:space="preserve"> </w:t>
      </w:r>
      <w:r w:rsidR="00E41115">
        <w:t xml:space="preserve">kritéria hodnocení </w:t>
      </w:r>
      <w:r w:rsidR="00E41115" w:rsidRPr="00C74F76">
        <w:t>změn podmínek, na jejichž základě byl p</w:t>
      </w:r>
      <w:r w:rsidR="00E41115">
        <w:t>lán odpadového hospodářství obce</w:t>
      </w:r>
      <w:r w:rsidR="00E41115" w:rsidRPr="00C74F76">
        <w:rPr>
          <w:szCs w:val="24"/>
        </w:rPr>
        <w:t xml:space="preserve"> zpracován</w:t>
      </w:r>
      <w:r w:rsidRPr="00C74F76">
        <w:t xml:space="preserve">. </w:t>
      </w:r>
    </w:p>
    <w:p w:rsidR="00C8721A" w:rsidRDefault="00C8721A" w:rsidP="0017638B">
      <w:pPr>
        <w:tabs>
          <w:tab w:val="num" w:pos="720"/>
          <w:tab w:val="left" w:pos="3240"/>
        </w:tabs>
      </w:pPr>
    </w:p>
    <w:p w:rsidR="00E56BF4" w:rsidRPr="00C74F76" w:rsidRDefault="00C8721A" w:rsidP="0017638B">
      <w:pPr>
        <w:tabs>
          <w:tab w:val="num" w:pos="720"/>
          <w:tab w:val="left" w:pos="3240"/>
        </w:tabs>
      </w:pPr>
      <w:r>
        <w:tab/>
      </w:r>
      <w:r w:rsidR="00E56BF4" w:rsidRPr="00C74F76">
        <w:t>(</w:t>
      </w:r>
      <w:r w:rsidR="008E04CF">
        <w:t>9</w:t>
      </w:r>
      <w:r w:rsidR="00E56BF4" w:rsidRPr="00C74F76">
        <w:t xml:space="preserve">) Plán odpadového hospodářství obce se zpracovává na dobu nejméně 5 let a musí být změněn při každé zásadní změně podmínek, na jejichž základě byl zpracován, a to nejpozději do </w:t>
      </w:r>
      <w:r w:rsidR="00D735BE" w:rsidRPr="00C74F76">
        <w:t>6</w:t>
      </w:r>
      <w:r w:rsidR="00E56BF4" w:rsidRPr="00C74F76">
        <w:t xml:space="preserve"> měsíců od změny podmínek. </w:t>
      </w:r>
    </w:p>
    <w:p w:rsidR="00C8721A" w:rsidRDefault="00C8721A" w:rsidP="0017638B"/>
    <w:p w:rsidR="00E56BF4" w:rsidRPr="00C74F76" w:rsidRDefault="00C8721A" w:rsidP="00B53648">
      <w:r>
        <w:tab/>
      </w:r>
      <w:r w:rsidR="00E56BF4" w:rsidRPr="00C74F76">
        <w:t>(</w:t>
      </w:r>
      <w:r w:rsidR="008E04CF">
        <w:t>10</w:t>
      </w:r>
      <w:r w:rsidR="00E56BF4" w:rsidRPr="00C74F76">
        <w:t xml:space="preserve">) Obec </w:t>
      </w:r>
      <w:r w:rsidR="00AF401C" w:rsidRPr="00C74F76">
        <w:t xml:space="preserve">v samostatné působnosti je povinna zaslat </w:t>
      </w:r>
      <w:r w:rsidR="00E56BF4" w:rsidRPr="00C74F76">
        <w:t xml:space="preserve">návrh svého plánu odpadového hospodářství nebo jeho změny </w:t>
      </w:r>
      <w:r w:rsidR="00AF401C" w:rsidRPr="00C74F76">
        <w:t xml:space="preserve">před jeho vyhlášením v elektronické podobě </w:t>
      </w:r>
      <w:r w:rsidR="00E56BF4" w:rsidRPr="00C74F76">
        <w:t>příslušnému krajskému úřadu</w:t>
      </w:r>
      <w:r w:rsidR="00AF401C" w:rsidRPr="00C74F76">
        <w:t xml:space="preserve">. </w:t>
      </w:r>
      <w:r w:rsidR="00E56BF4" w:rsidRPr="00C74F76">
        <w:t xml:space="preserve">V případě, že návrh plánu odpadového hospodářství obce neobsahuje náležitosti stanovené tímto zákonem </w:t>
      </w:r>
      <w:r w:rsidR="00AF401C" w:rsidRPr="00C74F76">
        <w:t xml:space="preserve">nebo </w:t>
      </w:r>
      <w:r w:rsidR="00E56BF4" w:rsidRPr="00C74F76">
        <w:t>není v souladu se závaznou částí plánu odpadového hospodářství kraje a její změnou, příslušný krajský úřad do 3 měsíců ode dne obdržení návrhu plánu odpadového hospodářství obce sdělí obci své připomínky.</w:t>
      </w:r>
      <w:r w:rsidR="00BA63FD" w:rsidRPr="00C74F76">
        <w:t xml:space="preserve"> </w:t>
      </w:r>
      <w:r w:rsidR="00AF401C" w:rsidRPr="00C74F76">
        <w:t xml:space="preserve">Obec svůj </w:t>
      </w:r>
      <w:r w:rsidR="00E56BF4" w:rsidRPr="00C74F76">
        <w:t xml:space="preserve">plán odpadového </w:t>
      </w:r>
      <w:r w:rsidR="00E56BF4" w:rsidRPr="00C74F76">
        <w:lastRenderedPageBreak/>
        <w:t xml:space="preserve">hospodářství nebo jeho změnu před vyhlášením </w:t>
      </w:r>
      <w:r w:rsidR="00055D86">
        <w:t>po</w:t>
      </w:r>
      <w:r w:rsidR="00E56BF4" w:rsidRPr="00C74F76">
        <w:t xml:space="preserve">dle připomínek </w:t>
      </w:r>
      <w:r w:rsidR="00AF401C" w:rsidRPr="00C74F76">
        <w:t xml:space="preserve">kraje </w:t>
      </w:r>
      <w:r w:rsidR="00E56BF4" w:rsidRPr="00C74F76">
        <w:t xml:space="preserve">upraví a v elektronické podobě opět zašle </w:t>
      </w:r>
      <w:r w:rsidR="00AF401C" w:rsidRPr="00C74F76">
        <w:t>kraji</w:t>
      </w:r>
      <w:r w:rsidR="00E56BF4" w:rsidRPr="00C74F76">
        <w:t>.</w:t>
      </w:r>
    </w:p>
    <w:p w:rsidR="00C8721A" w:rsidRDefault="00C8721A" w:rsidP="0017638B">
      <w:pPr>
        <w:tabs>
          <w:tab w:val="num" w:pos="720"/>
          <w:tab w:val="left" w:pos="3240"/>
        </w:tabs>
      </w:pPr>
    </w:p>
    <w:p w:rsidR="00A93B79" w:rsidRPr="00C74F76" w:rsidRDefault="00C8721A" w:rsidP="0017638B">
      <w:pPr>
        <w:tabs>
          <w:tab w:val="num" w:pos="720"/>
          <w:tab w:val="left" w:pos="3240"/>
        </w:tabs>
      </w:pPr>
      <w:r>
        <w:tab/>
      </w:r>
      <w:r w:rsidR="00BA63FD" w:rsidRPr="00C74F76">
        <w:t>(</w:t>
      </w:r>
      <w:r w:rsidR="007F5FC7" w:rsidRPr="00C74F76">
        <w:t>1</w:t>
      </w:r>
      <w:r w:rsidR="008E04CF">
        <w:t>1</w:t>
      </w:r>
      <w:r w:rsidR="00A93B79" w:rsidRPr="00C74F76">
        <w:t xml:space="preserve">) Závaznou část plánu odpadového hospodářství obce a její změnu vyhlásí obec obecně závaznou vyhláškou. Závazná část plánu odpadového hospodářství obce je závazným </w:t>
      </w:r>
      <w:r w:rsidR="00BA63FD" w:rsidRPr="00C74F76">
        <w:t xml:space="preserve">podkladem </w:t>
      </w:r>
      <w:r w:rsidR="00A93B79" w:rsidRPr="00C74F76">
        <w:t>pro její činnosti v oblasti odpadového hospodářství a pro zpracovávání územně plánovací dokumentace obce</w:t>
      </w:r>
      <w:r w:rsidR="0031589F" w:rsidRPr="00C74F76">
        <w:t xml:space="preserve">. </w:t>
      </w:r>
    </w:p>
    <w:p w:rsidR="00C8721A" w:rsidRDefault="00C8721A" w:rsidP="0017638B">
      <w:pPr>
        <w:tabs>
          <w:tab w:val="num" w:pos="720"/>
          <w:tab w:val="left" w:pos="3240"/>
        </w:tabs>
      </w:pPr>
    </w:p>
    <w:p w:rsidR="00A93B79" w:rsidRPr="009D6B6B" w:rsidRDefault="00C8721A" w:rsidP="0017638B">
      <w:pPr>
        <w:tabs>
          <w:tab w:val="num" w:pos="720"/>
          <w:tab w:val="left" w:pos="3240"/>
        </w:tabs>
        <w:rPr>
          <w:u w:val="single"/>
        </w:rPr>
      </w:pPr>
      <w:r>
        <w:tab/>
      </w:r>
      <w:r w:rsidR="00A93B79" w:rsidRPr="009D6B6B">
        <w:rPr>
          <w:u w:val="single"/>
        </w:rPr>
        <w:t>(</w:t>
      </w:r>
      <w:r w:rsidR="007F5FC7" w:rsidRPr="009D6B6B">
        <w:rPr>
          <w:u w:val="single"/>
        </w:rPr>
        <w:t>1</w:t>
      </w:r>
      <w:r w:rsidR="00782F2B" w:rsidRPr="009D6B6B">
        <w:rPr>
          <w:u w:val="single"/>
        </w:rPr>
        <w:t>1</w:t>
      </w:r>
      <w:r w:rsidR="00A93B79" w:rsidRPr="009D6B6B">
        <w:rPr>
          <w:u w:val="single"/>
        </w:rPr>
        <w:t xml:space="preserve">) Obec každoročně hodnotí indikátory plnění </w:t>
      </w:r>
      <w:r w:rsidR="00CC3965" w:rsidRPr="009D6B6B">
        <w:rPr>
          <w:u w:val="single"/>
        </w:rPr>
        <w:t xml:space="preserve">cílů </w:t>
      </w:r>
      <w:r w:rsidR="00A93B79" w:rsidRPr="009D6B6B">
        <w:rPr>
          <w:u w:val="single"/>
        </w:rPr>
        <w:t xml:space="preserve">plánu odpadového hospodářství obce a na vyžádání je poskytne orgánu státní správy. </w:t>
      </w:r>
    </w:p>
    <w:p w:rsidR="00C8721A" w:rsidRDefault="00C8721A" w:rsidP="0017638B">
      <w:pPr>
        <w:tabs>
          <w:tab w:val="num" w:pos="720"/>
          <w:tab w:val="left" w:pos="3240"/>
        </w:tabs>
      </w:pPr>
    </w:p>
    <w:p w:rsidR="00A93B79" w:rsidRPr="00B53648" w:rsidRDefault="00C8721A" w:rsidP="0017638B">
      <w:pPr>
        <w:tabs>
          <w:tab w:val="num" w:pos="720"/>
          <w:tab w:val="left" w:pos="3240"/>
        </w:tabs>
        <w:rPr>
          <w:u w:val="single"/>
        </w:rPr>
      </w:pPr>
      <w:r>
        <w:tab/>
      </w:r>
      <w:r w:rsidR="00A93B79" w:rsidRPr="00B53648">
        <w:rPr>
          <w:u w:val="single"/>
        </w:rPr>
        <w:t>(1</w:t>
      </w:r>
      <w:r w:rsidR="00782F2B" w:rsidRPr="00B53648">
        <w:rPr>
          <w:u w:val="single"/>
        </w:rPr>
        <w:t>2</w:t>
      </w:r>
      <w:r w:rsidR="00A93B79" w:rsidRPr="00B53648">
        <w:rPr>
          <w:u w:val="single"/>
        </w:rPr>
        <w:t>) Plán odpadového hospodářství obce a jeho změny obec zveřejní na portálu veřejné správy.</w:t>
      </w:r>
    </w:p>
    <w:p w:rsidR="00C8721A" w:rsidRDefault="00C8721A" w:rsidP="0017638B"/>
    <w:p w:rsidR="00C74F76" w:rsidRDefault="00C8721A" w:rsidP="0017638B">
      <w:r>
        <w:tab/>
      </w:r>
      <w:r w:rsidR="00A93B79" w:rsidRPr="00C74F76">
        <w:t>(</w:t>
      </w:r>
      <w:r w:rsidR="007F5FC7" w:rsidRPr="00C74F76">
        <w:t>1</w:t>
      </w:r>
      <w:r w:rsidR="00782F2B" w:rsidRPr="00C74F76">
        <w:t>3</w:t>
      </w:r>
      <w:r w:rsidR="00E56BF4" w:rsidRPr="00C74F76">
        <w:t>) Obce, které k zabezpečení svých povinností při nakládání s komunálním odpadem vytvořily dobrovolný svazek obcí</w:t>
      </w:r>
      <w:r w:rsidR="00B53648">
        <w:t>,</w:t>
      </w:r>
      <w:r w:rsidR="00E56BF4" w:rsidRPr="00C74F76">
        <w:t xml:space="preserve"> mohou na základě písemné dohody zpracovat společný plán odpadového hospodářství obce</w:t>
      </w:r>
      <w:r w:rsidR="003108C6" w:rsidRPr="00C74F76">
        <w:t>, který nahrazuje jednotlivé plán</w:t>
      </w:r>
      <w:r w:rsidR="00C74F76">
        <w:t>y odpadového hospodářství obce.</w:t>
      </w:r>
      <w:r w:rsidR="00CC3965">
        <w:t>“</w:t>
      </w:r>
      <w:r w:rsidR="00B53648">
        <w:t>.</w:t>
      </w:r>
    </w:p>
    <w:p w:rsidR="00C8721A" w:rsidRDefault="00C8721A" w:rsidP="0017638B"/>
    <w:p w:rsidR="00B53648" w:rsidRPr="0015413E" w:rsidRDefault="00B53648" w:rsidP="00B53648">
      <w:pPr>
        <w:rPr>
          <w:i/>
        </w:rPr>
      </w:pPr>
      <w:r>
        <w:rPr>
          <w:i/>
        </w:rPr>
        <w:t xml:space="preserve">CELEX </w:t>
      </w:r>
      <w:r w:rsidRPr="0015413E">
        <w:rPr>
          <w:i/>
        </w:rPr>
        <w:t>32008L0098</w:t>
      </w:r>
    </w:p>
    <w:p w:rsidR="00135412" w:rsidRPr="00C74F76" w:rsidRDefault="00135412" w:rsidP="0017638B"/>
    <w:p w:rsidR="00192FBD" w:rsidRDefault="00192FBD" w:rsidP="00192FBD">
      <w:pPr>
        <w:rPr>
          <w:szCs w:val="24"/>
        </w:rPr>
      </w:pPr>
    </w:p>
    <w:p w:rsidR="00192FBD" w:rsidRDefault="00192FBD" w:rsidP="00192FBD">
      <w:pPr>
        <w:pStyle w:val="Styl2"/>
      </w:pPr>
      <w:r>
        <w:t>V § 66 se doplňuje odstavec 7, který zní:</w:t>
      </w:r>
    </w:p>
    <w:p w:rsidR="00192FBD" w:rsidRDefault="00192FBD" w:rsidP="00192FBD">
      <w:pPr>
        <w:rPr>
          <w:szCs w:val="24"/>
        </w:rPr>
      </w:pPr>
    </w:p>
    <w:p w:rsidR="00192FBD" w:rsidRPr="007C0996" w:rsidRDefault="00192FBD" w:rsidP="00192FBD">
      <w:pPr>
        <w:ind w:firstLine="426"/>
        <w:rPr>
          <w:szCs w:val="24"/>
        </w:rPr>
      </w:pPr>
      <w:r>
        <w:rPr>
          <w:szCs w:val="24"/>
        </w:rPr>
        <w:t>„</w:t>
      </w:r>
      <w:r w:rsidRPr="00DF54DC">
        <w:rPr>
          <w:szCs w:val="24"/>
          <w:u w:val="single"/>
        </w:rPr>
        <w:t>(7) Pokutu do výše 500 000 Kč uloží inspekce fyzické osobě oprávněné k podnikání nebo právnické osobě, která jako zpracovatel odpadních baterií nebo akumulátorů nesplní povinnost zaslat ministerstvu zprávu o recyklační účinnosti procesů recyklace odpadních baterií a akumulátorů podle přímo použitelného předpisu Evropské unie</w:t>
      </w:r>
      <w:r w:rsidRPr="00DF54DC">
        <w:rPr>
          <w:szCs w:val="24"/>
          <w:u w:val="single"/>
          <w:vertAlign w:val="superscript"/>
        </w:rPr>
        <w:t>6</w:t>
      </w:r>
      <w:r w:rsidR="003310B7">
        <w:rPr>
          <w:szCs w:val="24"/>
          <w:u w:val="single"/>
          <w:vertAlign w:val="superscript"/>
        </w:rPr>
        <w:t>1</w:t>
      </w:r>
      <w:r w:rsidRPr="00DF54DC">
        <w:rPr>
          <w:szCs w:val="24"/>
          <w:u w:val="single"/>
          <w:vertAlign w:val="superscript"/>
        </w:rPr>
        <w:t>)</w:t>
      </w:r>
      <w:r w:rsidRPr="00DF54DC">
        <w:rPr>
          <w:szCs w:val="24"/>
          <w:u w:val="single"/>
        </w:rPr>
        <w:t>.</w:t>
      </w:r>
      <w:r>
        <w:rPr>
          <w:szCs w:val="24"/>
        </w:rPr>
        <w:t>“.</w:t>
      </w:r>
    </w:p>
    <w:p w:rsidR="00192FBD" w:rsidRDefault="00192FBD" w:rsidP="00192FBD">
      <w:pPr>
        <w:rPr>
          <w:szCs w:val="24"/>
        </w:rPr>
      </w:pPr>
    </w:p>
    <w:p w:rsidR="00192FBD" w:rsidRDefault="00192FBD" w:rsidP="00192FBD">
      <w:pPr>
        <w:rPr>
          <w:i/>
          <w:szCs w:val="24"/>
        </w:rPr>
      </w:pPr>
      <w:r w:rsidRPr="0036745D">
        <w:rPr>
          <w:i/>
          <w:szCs w:val="24"/>
        </w:rPr>
        <w:t>CELEX 320</w:t>
      </w:r>
      <w:r>
        <w:rPr>
          <w:i/>
          <w:szCs w:val="24"/>
        </w:rPr>
        <w:t>06L</w:t>
      </w:r>
      <w:r w:rsidRPr="0036745D">
        <w:rPr>
          <w:i/>
          <w:szCs w:val="24"/>
        </w:rPr>
        <w:t>0</w:t>
      </w:r>
      <w:r>
        <w:rPr>
          <w:i/>
          <w:szCs w:val="24"/>
        </w:rPr>
        <w:t>066</w:t>
      </w:r>
    </w:p>
    <w:p w:rsidR="00192FBD" w:rsidRPr="0036745D" w:rsidRDefault="00192FBD" w:rsidP="00192FBD">
      <w:pPr>
        <w:rPr>
          <w:i/>
          <w:szCs w:val="24"/>
        </w:rPr>
      </w:pPr>
      <w:r w:rsidRPr="0036745D">
        <w:rPr>
          <w:i/>
          <w:szCs w:val="24"/>
        </w:rPr>
        <w:t>CELEX 32012</w:t>
      </w:r>
      <w:r>
        <w:rPr>
          <w:i/>
          <w:szCs w:val="24"/>
        </w:rPr>
        <w:t>R</w:t>
      </w:r>
      <w:r w:rsidRPr="0036745D">
        <w:rPr>
          <w:i/>
          <w:szCs w:val="24"/>
        </w:rPr>
        <w:t>0</w:t>
      </w:r>
      <w:r>
        <w:rPr>
          <w:i/>
          <w:szCs w:val="24"/>
        </w:rPr>
        <w:t>4</w:t>
      </w:r>
      <w:r w:rsidRPr="0036745D">
        <w:rPr>
          <w:i/>
          <w:szCs w:val="24"/>
        </w:rPr>
        <w:t>9</w:t>
      </w:r>
      <w:r>
        <w:rPr>
          <w:i/>
          <w:szCs w:val="24"/>
        </w:rPr>
        <w:t>3</w:t>
      </w:r>
    </w:p>
    <w:p w:rsidR="00192FBD" w:rsidRPr="00D13CBA" w:rsidRDefault="00192FBD" w:rsidP="00192FBD">
      <w:pPr>
        <w:rPr>
          <w:color w:val="2004F2"/>
          <w:szCs w:val="24"/>
        </w:rPr>
      </w:pPr>
    </w:p>
    <w:p w:rsidR="00192FBD" w:rsidRPr="00D13CBA" w:rsidRDefault="00192FBD" w:rsidP="00192FBD">
      <w:pPr>
        <w:rPr>
          <w:color w:val="2004F2"/>
          <w:szCs w:val="24"/>
        </w:rPr>
      </w:pPr>
    </w:p>
    <w:p w:rsidR="00724B47" w:rsidRPr="0045438F" w:rsidRDefault="00724B47" w:rsidP="00192FBD">
      <w:pPr>
        <w:pStyle w:val="Styl2"/>
      </w:pPr>
      <w:r w:rsidRPr="0045438F">
        <w:t xml:space="preserve">V § 72 odst. 1 písm. i) se </w:t>
      </w:r>
      <w:r w:rsidR="00DB1FD9" w:rsidRPr="0045438F">
        <w:t>na konci textu</w:t>
      </w:r>
      <w:r w:rsidRPr="0045438F">
        <w:t xml:space="preserve"> bod</w:t>
      </w:r>
      <w:r w:rsidR="00DB1FD9" w:rsidRPr="0045438F">
        <w:t>u</w:t>
      </w:r>
      <w:r w:rsidRPr="0045438F">
        <w:t xml:space="preserve"> 1</w:t>
      </w:r>
      <w:r w:rsidR="00DB1FD9" w:rsidRPr="0045438F">
        <w:t>1</w:t>
      </w:r>
      <w:r w:rsidR="005E731E" w:rsidRPr="0045438F">
        <w:t xml:space="preserve"> </w:t>
      </w:r>
      <w:r w:rsidR="00DB1FD9" w:rsidRPr="0045438F">
        <w:t>doplňují slova</w:t>
      </w:r>
      <w:r w:rsidR="005E731E" w:rsidRPr="0045438F">
        <w:t>:</w:t>
      </w:r>
      <w:r w:rsidR="00DB1FD9" w:rsidRPr="0045438F">
        <w:t xml:space="preserve"> „</w:t>
      </w:r>
      <w:r w:rsidR="00DB1FD9" w:rsidRPr="0045438F">
        <w:rPr>
          <w:u w:val="single"/>
        </w:rPr>
        <w:t xml:space="preserve">a </w:t>
      </w:r>
      <w:r w:rsidR="00DB1FD9" w:rsidRPr="0045438F">
        <w:rPr>
          <w:szCs w:val="24"/>
          <w:u w:val="single"/>
        </w:rPr>
        <w:t>údaje o recyklačních účinnostech procesů recyklace odpadních baterií a akumulátorů</w:t>
      </w:r>
      <w:r w:rsidR="00DB1FD9" w:rsidRPr="0045438F">
        <w:rPr>
          <w:szCs w:val="24"/>
        </w:rPr>
        <w:t>“.</w:t>
      </w:r>
    </w:p>
    <w:p w:rsidR="005E731E" w:rsidRPr="00D13CBA" w:rsidRDefault="005E731E" w:rsidP="00D13CBA">
      <w:pPr>
        <w:pStyle w:val="Styl2"/>
        <w:numPr>
          <w:ilvl w:val="0"/>
          <w:numId w:val="0"/>
        </w:numPr>
        <w:rPr>
          <w:color w:val="2004F2"/>
        </w:rPr>
      </w:pPr>
    </w:p>
    <w:p w:rsidR="005E731E" w:rsidRPr="0045438F" w:rsidRDefault="005E731E" w:rsidP="005E731E">
      <w:pPr>
        <w:rPr>
          <w:i/>
          <w:szCs w:val="24"/>
        </w:rPr>
      </w:pPr>
      <w:r w:rsidRPr="0045438F">
        <w:rPr>
          <w:i/>
          <w:szCs w:val="24"/>
        </w:rPr>
        <w:t>CELEX 32012R0493</w:t>
      </w:r>
    </w:p>
    <w:p w:rsidR="005E731E" w:rsidRPr="00D13CBA" w:rsidRDefault="005E731E" w:rsidP="00D13CBA">
      <w:pPr>
        <w:pStyle w:val="Styl2"/>
        <w:numPr>
          <w:ilvl w:val="0"/>
          <w:numId w:val="0"/>
        </w:numPr>
        <w:rPr>
          <w:color w:val="2004F2"/>
        </w:rPr>
      </w:pPr>
    </w:p>
    <w:p w:rsidR="00192FBD" w:rsidRPr="0045438F" w:rsidRDefault="00192FBD" w:rsidP="00192FBD">
      <w:pPr>
        <w:rPr>
          <w:szCs w:val="24"/>
        </w:rPr>
      </w:pPr>
    </w:p>
    <w:p w:rsidR="00845664" w:rsidRPr="0045438F" w:rsidRDefault="00845664" w:rsidP="00192FBD">
      <w:pPr>
        <w:pStyle w:val="Styl2"/>
      </w:pPr>
      <w:r w:rsidRPr="0045438F">
        <w:t>V § 72 odst. 1 se za písmeno p) vkládá nové písmeno q), které zní:</w:t>
      </w:r>
    </w:p>
    <w:p w:rsidR="00845664" w:rsidRPr="0045438F" w:rsidRDefault="00845664" w:rsidP="00D13CBA">
      <w:pPr>
        <w:pStyle w:val="Styl2"/>
        <w:numPr>
          <w:ilvl w:val="0"/>
          <w:numId w:val="0"/>
        </w:numPr>
      </w:pPr>
    </w:p>
    <w:p w:rsidR="00845664" w:rsidRPr="0045438F" w:rsidRDefault="00845664" w:rsidP="00845664">
      <w:pPr>
        <w:ind w:left="851" w:hanging="425"/>
        <w:rPr>
          <w:szCs w:val="24"/>
        </w:rPr>
      </w:pPr>
      <w:r w:rsidRPr="0045438F">
        <w:rPr>
          <w:szCs w:val="24"/>
        </w:rPr>
        <w:t>„q</w:t>
      </w:r>
      <w:r w:rsidRPr="0045438F">
        <w:rPr>
          <w:szCs w:val="24"/>
          <w:u w:val="single"/>
        </w:rPr>
        <w:t>)</w:t>
      </w:r>
      <w:r w:rsidRPr="0045438F">
        <w:rPr>
          <w:szCs w:val="24"/>
          <w:u w:val="single"/>
        </w:rPr>
        <w:tab/>
        <w:t>vykonává funkci příslušného orgánu pro zasílání zpráv o recyklační účinnosti procesů recyklace odpadních baterií a akumulátorů podle přímo použitelného předpisu Evropské unie</w:t>
      </w:r>
      <w:r w:rsidRPr="0045438F">
        <w:rPr>
          <w:szCs w:val="24"/>
          <w:u w:val="single"/>
          <w:vertAlign w:val="superscript"/>
        </w:rPr>
        <w:t>6</w:t>
      </w:r>
      <w:r w:rsidR="003310B7" w:rsidRPr="0045438F">
        <w:rPr>
          <w:szCs w:val="24"/>
          <w:u w:val="single"/>
          <w:vertAlign w:val="superscript"/>
        </w:rPr>
        <w:t>1</w:t>
      </w:r>
      <w:r w:rsidRPr="0045438F">
        <w:rPr>
          <w:szCs w:val="24"/>
          <w:u w:val="single"/>
          <w:vertAlign w:val="superscript"/>
        </w:rPr>
        <w:t>)</w:t>
      </w:r>
      <w:r w:rsidRPr="0045438F">
        <w:rPr>
          <w:szCs w:val="24"/>
          <w:u w:val="single"/>
        </w:rPr>
        <w:t>,</w:t>
      </w:r>
      <w:r w:rsidRPr="0045438F">
        <w:rPr>
          <w:szCs w:val="24"/>
        </w:rPr>
        <w:t>“.</w:t>
      </w:r>
    </w:p>
    <w:p w:rsidR="00845664" w:rsidRPr="0045438F" w:rsidRDefault="00845664" w:rsidP="00D13CBA">
      <w:pPr>
        <w:pStyle w:val="Styl2"/>
        <w:numPr>
          <w:ilvl w:val="0"/>
          <w:numId w:val="0"/>
        </w:numPr>
      </w:pPr>
    </w:p>
    <w:p w:rsidR="00A02610" w:rsidRPr="0045438F" w:rsidRDefault="00A02610" w:rsidP="00A02610">
      <w:pPr>
        <w:rPr>
          <w:i/>
          <w:szCs w:val="24"/>
        </w:rPr>
      </w:pPr>
      <w:r w:rsidRPr="0045438F">
        <w:rPr>
          <w:i/>
          <w:szCs w:val="24"/>
        </w:rPr>
        <w:t>CELEX 32012R0493</w:t>
      </w:r>
    </w:p>
    <w:p w:rsidR="00EB0332" w:rsidRPr="00D13CBA" w:rsidRDefault="00EB0332" w:rsidP="00EB0332">
      <w:pPr>
        <w:pStyle w:val="Styl2"/>
        <w:numPr>
          <w:ilvl w:val="0"/>
          <w:numId w:val="0"/>
        </w:numPr>
        <w:ind w:left="426"/>
        <w:rPr>
          <w:color w:val="2004F2"/>
        </w:rPr>
      </w:pPr>
    </w:p>
    <w:p w:rsidR="00EB0332" w:rsidRPr="00B53648" w:rsidRDefault="00EB0332" w:rsidP="00192FBD">
      <w:pPr>
        <w:pStyle w:val="Styl2"/>
      </w:pPr>
      <w:r w:rsidRPr="00B53648">
        <w:t>V § 72 odst. 1 se doplňuje nové písmeno z</w:t>
      </w:r>
      <w:r w:rsidR="00CF7789">
        <w:t>a</w:t>
      </w:r>
      <w:r w:rsidRPr="00B53648">
        <w:t>), které zní:</w:t>
      </w:r>
    </w:p>
    <w:p w:rsidR="00EB0332" w:rsidRPr="00B53648" w:rsidRDefault="00EB0332" w:rsidP="00EB0332">
      <w:pPr>
        <w:pStyle w:val="Styl2"/>
        <w:numPr>
          <w:ilvl w:val="0"/>
          <w:numId w:val="0"/>
        </w:numPr>
        <w:ind w:left="426"/>
      </w:pPr>
    </w:p>
    <w:p w:rsidR="00EB0332" w:rsidRPr="00B53648" w:rsidRDefault="00EB0332" w:rsidP="00EB0332">
      <w:pPr>
        <w:pStyle w:val="Styl2"/>
        <w:numPr>
          <w:ilvl w:val="0"/>
          <w:numId w:val="0"/>
        </w:numPr>
        <w:ind w:left="426"/>
      </w:pPr>
      <w:r w:rsidRPr="00B53648">
        <w:lastRenderedPageBreak/>
        <w:t>„z</w:t>
      </w:r>
      <w:r w:rsidR="00CF7789">
        <w:t>a</w:t>
      </w:r>
      <w:r w:rsidRPr="00B53648">
        <w:t xml:space="preserve">) </w:t>
      </w:r>
      <w:r w:rsidR="007536D8" w:rsidRPr="00B53648">
        <w:t>schvalu</w:t>
      </w:r>
      <w:r w:rsidRPr="00B53648">
        <w:t>je návrhy plánů odpadového hospodářství krajů a návrhy jejich změn</w:t>
      </w:r>
      <w:r w:rsidR="00A36A3F" w:rsidRPr="00B53648">
        <w:t xml:space="preserve"> z hlediska jejich souladu s Plánem odpadového hospodářství České republiky a jeho změnami</w:t>
      </w:r>
      <w:r w:rsidRPr="00B53648">
        <w:t>,“</w:t>
      </w:r>
      <w:r w:rsidR="00AA4D15">
        <w:t>.</w:t>
      </w:r>
      <w:r w:rsidRPr="00B53648">
        <w:t xml:space="preserve"> </w:t>
      </w:r>
    </w:p>
    <w:p w:rsidR="00192FBD" w:rsidRDefault="00192FBD" w:rsidP="00192FBD">
      <w:pPr>
        <w:pStyle w:val="Styl2"/>
        <w:numPr>
          <w:ilvl w:val="0"/>
          <w:numId w:val="0"/>
        </w:numPr>
        <w:ind w:left="426"/>
      </w:pPr>
    </w:p>
    <w:p w:rsidR="000F31F1" w:rsidRPr="00C74F76" w:rsidRDefault="000F31F1" w:rsidP="00C8721A">
      <w:pPr>
        <w:pStyle w:val="Styl2"/>
      </w:pPr>
      <w:r w:rsidRPr="00C74F76">
        <w:t xml:space="preserve">V § 82 odst. 3 se za slova „§ 20 písm. e),“ vkládají slova „§ 31f,“ </w:t>
      </w:r>
    </w:p>
    <w:p w:rsidR="000F31F1" w:rsidRPr="00C74F76" w:rsidRDefault="000F31F1" w:rsidP="0017638B"/>
    <w:p w:rsidR="00C74F76" w:rsidRDefault="000F31F1" w:rsidP="00C8721A">
      <w:pPr>
        <w:pStyle w:val="Styl2"/>
      </w:pPr>
      <w:r w:rsidRPr="00C74F76">
        <w:t>V § 82 odst. 3 se slova „§ 39 odst. 2, 3, 5 a 8“ nahrazují slovy „§ 39 odst. 2 až 6 a 8“.</w:t>
      </w:r>
      <w:bookmarkStart w:id="0" w:name="_GoBack"/>
      <w:bookmarkEnd w:id="0"/>
    </w:p>
    <w:p w:rsidR="00C74F76" w:rsidRDefault="00C74F76" w:rsidP="0017638B"/>
    <w:p w:rsidR="00C8721A" w:rsidRPr="00C74F76" w:rsidRDefault="00491D3F" w:rsidP="00C8721A">
      <w:pPr>
        <w:pStyle w:val="Styl2"/>
      </w:pPr>
      <w:r w:rsidRPr="00C74F76">
        <w:t>Příloha č. 3 zní:</w:t>
      </w:r>
    </w:p>
    <w:p w:rsidR="00C8721A" w:rsidRDefault="00C8721A" w:rsidP="0017638B">
      <w:pPr>
        <w:pStyle w:val="Normlnweb"/>
        <w:spacing w:before="0" w:beforeAutospacing="0" w:after="0" w:afterAutospacing="0"/>
        <w:jc w:val="center"/>
        <w:rPr>
          <w:b/>
        </w:rPr>
      </w:pPr>
    </w:p>
    <w:p w:rsidR="00491D3F" w:rsidRPr="00B53648" w:rsidRDefault="00491D3F" w:rsidP="0017638B">
      <w:pPr>
        <w:pStyle w:val="Normlnweb"/>
        <w:spacing w:before="0" w:beforeAutospacing="0" w:after="0" w:afterAutospacing="0"/>
        <w:jc w:val="center"/>
        <w:rPr>
          <w:b/>
          <w:u w:val="single"/>
        </w:rPr>
      </w:pPr>
      <w:r w:rsidRPr="00C74F76">
        <w:rPr>
          <w:b/>
        </w:rPr>
        <w:t>„</w:t>
      </w:r>
      <w:r w:rsidRPr="00B53648">
        <w:rPr>
          <w:b/>
          <w:u w:val="single"/>
        </w:rPr>
        <w:t>Příloha č. 3 k zákonu č. 185/2001 Sb., o odpadech</w:t>
      </w:r>
    </w:p>
    <w:p w:rsidR="00491D3F" w:rsidRPr="00B53648" w:rsidRDefault="00491D3F" w:rsidP="0017638B">
      <w:pPr>
        <w:pStyle w:val="Normlnweb"/>
        <w:spacing w:before="0" w:beforeAutospacing="0" w:after="0" w:afterAutospacing="0"/>
        <w:jc w:val="center"/>
        <w:rPr>
          <w:b/>
          <w:u w:val="single"/>
        </w:rPr>
      </w:pPr>
      <w:r w:rsidRPr="00B53648">
        <w:rPr>
          <w:b/>
          <w:u w:val="single"/>
        </w:rPr>
        <w:t>Způsoby využívání odpadů</w:t>
      </w:r>
    </w:p>
    <w:p w:rsidR="00C8721A" w:rsidRPr="00B53648" w:rsidRDefault="00C8721A" w:rsidP="0017638B">
      <w:pPr>
        <w:pStyle w:val="Normlnweb"/>
        <w:spacing w:before="0" w:beforeAutospacing="0" w:after="0" w:afterAutospacing="0"/>
        <w:jc w:val="center"/>
        <w:rPr>
          <w:b/>
          <w:u w:val="single"/>
        </w:rPr>
      </w:pPr>
    </w:p>
    <w:p w:rsidR="00491D3F" w:rsidRPr="00B53648" w:rsidRDefault="00491D3F" w:rsidP="00C8721A">
      <w:pPr>
        <w:pStyle w:val="Normlnweb"/>
        <w:spacing w:before="0" w:beforeAutospacing="0" w:after="120" w:afterAutospacing="0"/>
        <w:rPr>
          <w:u w:val="single"/>
        </w:rPr>
      </w:pPr>
      <w:r w:rsidRPr="00B53648">
        <w:rPr>
          <w:u w:val="single"/>
        </w:rPr>
        <w:t>R 1 Využití odpadu způsobem obdobným jako paliva nebo jiným způsobem k výrobě energie</w:t>
      </w:r>
    </w:p>
    <w:p w:rsidR="00491D3F" w:rsidRPr="00B53648" w:rsidRDefault="00491D3F" w:rsidP="00C8721A">
      <w:pPr>
        <w:pStyle w:val="Normlnweb"/>
        <w:spacing w:before="0" w:beforeAutospacing="0" w:after="120" w:afterAutospacing="0"/>
        <w:rPr>
          <w:u w:val="single"/>
        </w:rPr>
      </w:pPr>
      <w:r w:rsidRPr="00B53648">
        <w:rPr>
          <w:u w:val="single"/>
        </w:rPr>
        <w:t>R 2 Zpětné získávání nebo regenerace rozpouštědel</w:t>
      </w:r>
    </w:p>
    <w:p w:rsidR="00491D3F" w:rsidRPr="00B53648" w:rsidRDefault="00491D3F" w:rsidP="00C8721A">
      <w:pPr>
        <w:pStyle w:val="Normlnweb"/>
        <w:spacing w:before="0" w:beforeAutospacing="0" w:after="120" w:afterAutospacing="0"/>
        <w:rPr>
          <w:u w:val="single"/>
        </w:rPr>
      </w:pPr>
      <w:r w:rsidRPr="00B53648">
        <w:rPr>
          <w:u w:val="single"/>
        </w:rPr>
        <w:t>R 3 Recyklace nebo zpětné získávání organických látek, které se nepoužívají jako rozpouštědla (včetně kompostování a dalších biologických transformačních procesů)</w:t>
      </w:r>
    </w:p>
    <w:p w:rsidR="00491D3F" w:rsidRPr="00B53648" w:rsidRDefault="00491D3F" w:rsidP="00C8721A">
      <w:pPr>
        <w:pStyle w:val="Normlnweb"/>
        <w:spacing w:before="0" w:beforeAutospacing="0" w:after="120" w:afterAutospacing="0"/>
        <w:rPr>
          <w:u w:val="single"/>
        </w:rPr>
      </w:pPr>
      <w:r w:rsidRPr="00B53648">
        <w:rPr>
          <w:u w:val="single"/>
        </w:rPr>
        <w:t>R 4 Recyklace nebo zpětné získávání kovů a sloučenin kovů</w:t>
      </w:r>
    </w:p>
    <w:p w:rsidR="00491D3F" w:rsidRPr="00B53648" w:rsidRDefault="00491D3F" w:rsidP="00C8721A">
      <w:pPr>
        <w:pStyle w:val="Normlnweb"/>
        <w:spacing w:before="0" w:beforeAutospacing="0" w:after="120" w:afterAutospacing="0"/>
        <w:rPr>
          <w:u w:val="single"/>
        </w:rPr>
      </w:pPr>
      <w:r w:rsidRPr="00B53648">
        <w:rPr>
          <w:u w:val="single"/>
        </w:rPr>
        <w:t xml:space="preserve">R 5 Recyklace nebo zpětné získávání ostatních anorganických materiálů </w:t>
      </w:r>
    </w:p>
    <w:p w:rsidR="00491D3F" w:rsidRPr="00B53648" w:rsidRDefault="00491D3F" w:rsidP="00C8721A">
      <w:pPr>
        <w:pStyle w:val="Normlnweb"/>
        <w:spacing w:before="0" w:beforeAutospacing="0" w:after="120" w:afterAutospacing="0"/>
        <w:rPr>
          <w:u w:val="single"/>
        </w:rPr>
      </w:pPr>
      <w:r w:rsidRPr="00B53648">
        <w:rPr>
          <w:u w:val="single"/>
        </w:rPr>
        <w:t>R 6 Regenerace kyselin nebo zásad</w:t>
      </w:r>
    </w:p>
    <w:p w:rsidR="00491D3F" w:rsidRPr="00B53648" w:rsidRDefault="00491D3F" w:rsidP="00C8721A">
      <w:pPr>
        <w:pStyle w:val="Normlnweb"/>
        <w:spacing w:before="0" w:beforeAutospacing="0" w:after="120" w:afterAutospacing="0"/>
        <w:rPr>
          <w:u w:val="single"/>
        </w:rPr>
      </w:pPr>
      <w:r w:rsidRPr="00B53648">
        <w:rPr>
          <w:u w:val="single"/>
        </w:rPr>
        <w:t>R 7 Obnova látek používaných ke snižování znečištění</w:t>
      </w:r>
    </w:p>
    <w:p w:rsidR="00491D3F" w:rsidRPr="00B53648" w:rsidRDefault="00491D3F" w:rsidP="00C8721A">
      <w:pPr>
        <w:pStyle w:val="Normlnweb"/>
        <w:spacing w:before="0" w:beforeAutospacing="0" w:after="120" w:afterAutospacing="0"/>
        <w:rPr>
          <w:u w:val="single"/>
        </w:rPr>
      </w:pPr>
      <w:r w:rsidRPr="00B53648">
        <w:rPr>
          <w:u w:val="single"/>
        </w:rPr>
        <w:t>R 8 Zpětné získávání složek katalyzátorů</w:t>
      </w:r>
    </w:p>
    <w:p w:rsidR="00491D3F" w:rsidRPr="00B53648" w:rsidRDefault="00491D3F" w:rsidP="00C8721A">
      <w:pPr>
        <w:pStyle w:val="Normlnweb"/>
        <w:spacing w:before="0" w:beforeAutospacing="0" w:after="120" w:afterAutospacing="0"/>
        <w:rPr>
          <w:u w:val="single"/>
        </w:rPr>
      </w:pPr>
      <w:r w:rsidRPr="00B53648">
        <w:rPr>
          <w:u w:val="single"/>
        </w:rPr>
        <w:t>R 9 Rafinace olejů nebo jiný způsob opětovného použití olejů</w:t>
      </w:r>
    </w:p>
    <w:p w:rsidR="00491D3F" w:rsidRPr="00B53648" w:rsidRDefault="00491D3F" w:rsidP="00C8721A">
      <w:pPr>
        <w:pStyle w:val="Normlnweb"/>
        <w:spacing w:before="0" w:beforeAutospacing="0" w:after="120" w:afterAutospacing="0"/>
        <w:rPr>
          <w:u w:val="single"/>
        </w:rPr>
      </w:pPr>
      <w:r w:rsidRPr="00B53648">
        <w:rPr>
          <w:u w:val="single"/>
        </w:rPr>
        <w:t>R 10 Aplikace do půdy, která je přínosem pro zemědělství nebo zlepšuje ekologii</w:t>
      </w:r>
    </w:p>
    <w:p w:rsidR="00491D3F" w:rsidRPr="00B53648" w:rsidRDefault="00491D3F" w:rsidP="00C8721A">
      <w:pPr>
        <w:pStyle w:val="Normlnweb"/>
        <w:spacing w:before="0" w:beforeAutospacing="0" w:after="120" w:afterAutospacing="0"/>
        <w:rPr>
          <w:u w:val="single"/>
        </w:rPr>
      </w:pPr>
      <w:r w:rsidRPr="00B53648">
        <w:rPr>
          <w:u w:val="single"/>
        </w:rPr>
        <w:t>R 11 Využití odpadů získaných některým ze způsobů uvedených pod označením R 1 až R 10</w:t>
      </w:r>
    </w:p>
    <w:p w:rsidR="00491D3F" w:rsidRPr="00B53648" w:rsidRDefault="00491D3F" w:rsidP="00C8721A">
      <w:pPr>
        <w:pStyle w:val="Normlnweb"/>
        <w:spacing w:before="0" w:beforeAutospacing="0" w:after="120" w:afterAutospacing="0"/>
        <w:rPr>
          <w:u w:val="single"/>
        </w:rPr>
      </w:pPr>
      <w:r w:rsidRPr="00B53648">
        <w:rPr>
          <w:u w:val="single"/>
        </w:rPr>
        <w:t xml:space="preserve">R 12 Úprava odpadů před využitím některým ze způsobů uvedených pod označením R 1 až R 11 </w:t>
      </w:r>
    </w:p>
    <w:p w:rsidR="00491D3F" w:rsidRPr="00B53648" w:rsidRDefault="00491D3F" w:rsidP="00C8721A">
      <w:pPr>
        <w:pStyle w:val="Normlnweb"/>
        <w:spacing w:before="0" w:beforeAutospacing="0" w:after="120" w:afterAutospacing="0"/>
        <w:rPr>
          <w:u w:val="single"/>
        </w:rPr>
      </w:pPr>
      <w:r w:rsidRPr="00B53648">
        <w:rPr>
          <w:u w:val="single"/>
        </w:rPr>
        <w:t>R 13 Skladování odpadů před využitím některým ze způsobů uvedených pod označením R 1 až R 12 (s výjimkou dočasného skladování v místě vzniku před sběrem)</w:t>
      </w:r>
    </w:p>
    <w:p w:rsidR="00491D3F" w:rsidRPr="00B53648" w:rsidRDefault="00491D3F" w:rsidP="00C8721A">
      <w:pPr>
        <w:pStyle w:val="Normlnweb"/>
        <w:spacing w:before="0" w:beforeAutospacing="0" w:after="120" w:afterAutospacing="0"/>
        <w:rPr>
          <w:u w:val="single"/>
        </w:rPr>
      </w:pPr>
      <w:r w:rsidRPr="00B53648">
        <w:rPr>
          <w:u w:val="single"/>
        </w:rPr>
        <w:t>Poznámky</w:t>
      </w:r>
    </w:p>
    <w:p w:rsidR="00491D3F" w:rsidRPr="00B53648" w:rsidRDefault="006F4E47" w:rsidP="00C8721A">
      <w:pPr>
        <w:pStyle w:val="Normlnweb"/>
        <w:spacing w:before="0" w:beforeAutospacing="0" w:after="120" w:afterAutospacing="0"/>
        <w:rPr>
          <w:u w:val="single"/>
        </w:rPr>
      </w:pPr>
      <w:r w:rsidRPr="00B53648">
        <w:rPr>
          <w:u w:val="single"/>
        </w:rPr>
        <w:t>K</w:t>
      </w:r>
      <w:r w:rsidR="00491D3F" w:rsidRPr="00B53648">
        <w:rPr>
          <w:u w:val="single"/>
        </w:rPr>
        <w:t> bodu R 3</w:t>
      </w:r>
      <w:r w:rsidRPr="00B53648">
        <w:rPr>
          <w:u w:val="single"/>
        </w:rPr>
        <w:t xml:space="preserve"> - </w:t>
      </w:r>
      <w:r w:rsidR="00491D3F" w:rsidRPr="00B53648">
        <w:rPr>
          <w:u w:val="single"/>
        </w:rPr>
        <w:t xml:space="preserve"> Zahrnuje rovněž zplyňování a pyrolýzu v případě, že jsou produkované složky využívány jako chemické látky.</w:t>
      </w:r>
    </w:p>
    <w:p w:rsidR="00491D3F" w:rsidRPr="00B53648" w:rsidRDefault="006F4E47" w:rsidP="00C8721A">
      <w:pPr>
        <w:pStyle w:val="Normlnweb"/>
        <w:spacing w:before="0" w:beforeAutospacing="0" w:after="120" w:afterAutospacing="0"/>
        <w:rPr>
          <w:u w:val="single"/>
        </w:rPr>
      </w:pPr>
      <w:r w:rsidRPr="00B53648">
        <w:rPr>
          <w:u w:val="single"/>
        </w:rPr>
        <w:t>K</w:t>
      </w:r>
      <w:r w:rsidR="00491D3F" w:rsidRPr="00B53648">
        <w:rPr>
          <w:u w:val="single"/>
        </w:rPr>
        <w:t> bodu R 5</w:t>
      </w:r>
      <w:r w:rsidRPr="00B53648">
        <w:rPr>
          <w:u w:val="single"/>
        </w:rPr>
        <w:t xml:space="preserve"> - </w:t>
      </w:r>
      <w:r w:rsidR="00491D3F" w:rsidRPr="00B53648">
        <w:rPr>
          <w:u w:val="single"/>
        </w:rPr>
        <w:t xml:space="preserve"> Zahrnuje čištění</w:t>
      </w:r>
      <w:r w:rsidR="00AC389A" w:rsidRPr="00B53648">
        <w:rPr>
          <w:u w:val="single"/>
        </w:rPr>
        <w:t xml:space="preserve"> zemin umožňující jejich nové využití</w:t>
      </w:r>
      <w:r w:rsidR="00491D3F" w:rsidRPr="00B53648">
        <w:rPr>
          <w:u w:val="single"/>
        </w:rPr>
        <w:t xml:space="preserve"> a recyklaci anorganických stavebních materiálů.</w:t>
      </w:r>
    </w:p>
    <w:p w:rsidR="00491D3F" w:rsidRPr="00B53648" w:rsidRDefault="006F4E47" w:rsidP="00C8721A">
      <w:pPr>
        <w:pStyle w:val="Normlnweb"/>
        <w:spacing w:before="0" w:beforeAutospacing="0" w:after="120" w:afterAutospacing="0"/>
        <w:rPr>
          <w:u w:val="single"/>
        </w:rPr>
      </w:pPr>
      <w:r w:rsidRPr="00B53648">
        <w:rPr>
          <w:u w:val="single"/>
        </w:rPr>
        <w:t>K</w:t>
      </w:r>
      <w:r w:rsidR="00491D3F" w:rsidRPr="00B53648">
        <w:rPr>
          <w:u w:val="single"/>
        </w:rPr>
        <w:t> bodu R 12</w:t>
      </w:r>
      <w:r w:rsidRPr="00B53648">
        <w:rPr>
          <w:u w:val="single"/>
        </w:rPr>
        <w:t xml:space="preserve"> -</w:t>
      </w:r>
      <w:r w:rsidR="00491D3F" w:rsidRPr="00B53648">
        <w:rPr>
          <w:u w:val="single"/>
        </w:rPr>
        <w:t xml:space="preserve"> Pokud není k dispozici jiný vhodný kód R, může tento postup zahrnovat předběžné činnosti předcházející využití, včetně předzpracování, jako například demontáž, třídění, rozmělňování, lisování, peletizace, sušení, drcení, kondicionování, přebalení, oddělování, míšení nebo směšování, před použitím některého ze způsobů označených R1 až R11.</w:t>
      </w:r>
    </w:p>
    <w:p w:rsidR="00953498" w:rsidRDefault="006F4E47" w:rsidP="0017638B">
      <w:pPr>
        <w:pStyle w:val="Normlnweb"/>
        <w:spacing w:before="0" w:beforeAutospacing="0" w:after="0" w:afterAutospacing="0"/>
      </w:pPr>
      <w:r w:rsidRPr="00B53648">
        <w:rPr>
          <w:u w:val="single"/>
        </w:rPr>
        <w:t>K</w:t>
      </w:r>
      <w:r w:rsidR="00491D3F" w:rsidRPr="00B53648">
        <w:rPr>
          <w:u w:val="single"/>
        </w:rPr>
        <w:t> bodu R 13</w:t>
      </w:r>
      <w:r w:rsidRPr="00B53648">
        <w:rPr>
          <w:u w:val="single"/>
        </w:rPr>
        <w:t xml:space="preserve"> - </w:t>
      </w:r>
      <w:r w:rsidR="00491D3F" w:rsidRPr="00B53648">
        <w:rPr>
          <w:u w:val="single"/>
        </w:rPr>
        <w:t xml:space="preserve"> Dočasným skladováním se rozumí předběžné skladování.</w:t>
      </w:r>
      <w:r w:rsidR="00491D3F" w:rsidRPr="00C74F76">
        <w:t>“</w:t>
      </w:r>
      <w:r w:rsidRPr="00C74F76">
        <w:t>.</w:t>
      </w:r>
    </w:p>
    <w:p w:rsidR="00C8721A" w:rsidRDefault="00C8721A" w:rsidP="0017638B">
      <w:pPr>
        <w:pStyle w:val="Normlnweb"/>
        <w:spacing w:before="0" w:beforeAutospacing="0" w:after="0" w:afterAutospacing="0"/>
      </w:pPr>
    </w:p>
    <w:p w:rsidR="007401B3" w:rsidRPr="0015413E" w:rsidRDefault="007401B3" w:rsidP="007401B3">
      <w:pPr>
        <w:rPr>
          <w:i/>
        </w:rPr>
      </w:pPr>
      <w:r>
        <w:rPr>
          <w:i/>
        </w:rPr>
        <w:t xml:space="preserve">CELEX </w:t>
      </w:r>
      <w:r w:rsidRPr="0015413E">
        <w:rPr>
          <w:i/>
        </w:rPr>
        <w:t>32008L0098</w:t>
      </w:r>
    </w:p>
    <w:p w:rsidR="007401B3" w:rsidRDefault="007401B3" w:rsidP="0017638B">
      <w:pPr>
        <w:pStyle w:val="Normlnweb"/>
        <w:spacing w:before="0" w:beforeAutospacing="0" w:after="0" w:afterAutospacing="0"/>
      </w:pPr>
    </w:p>
    <w:p w:rsidR="00491D3F" w:rsidRPr="00C74F76" w:rsidRDefault="00491D3F" w:rsidP="00C8721A">
      <w:pPr>
        <w:pStyle w:val="Styl2"/>
      </w:pPr>
      <w:r w:rsidRPr="00C74F76">
        <w:lastRenderedPageBreak/>
        <w:t>Příloha č. 4 zní:</w:t>
      </w:r>
    </w:p>
    <w:p w:rsidR="00C8721A" w:rsidRDefault="00C8721A" w:rsidP="0017638B">
      <w:pPr>
        <w:jc w:val="center"/>
        <w:rPr>
          <w:b/>
        </w:rPr>
      </w:pPr>
    </w:p>
    <w:p w:rsidR="00491D3F" w:rsidRPr="007401B3" w:rsidRDefault="00491D3F" w:rsidP="0017638B">
      <w:pPr>
        <w:jc w:val="center"/>
        <w:rPr>
          <w:b/>
          <w:u w:val="single"/>
        </w:rPr>
      </w:pPr>
      <w:r w:rsidRPr="00C74F76">
        <w:rPr>
          <w:b/>
        </w:rPr>
        <w:t>„</w:t>
      </w:r>
      <w:r w:rsidRPr="007401B3">
        <w:rPr>
          <w:b/>
          <w:u w:val="single"/>
        </w:rPr>
        <w:t>Příloha č. 4 k zákonu č. 185/2001 Sb., o odpadech</w:t>
      </w:r>
    </w:p>
    <w:p w:rsidR="00491D3F" w:rsidRPr="007401B3" w:rsidRDefault="00491D3F" w:rsidP="0017638B">
      <w:pPr>
        <w:pStyle w:val="Normlnweb"/>
        <w:spacing w:before="0" w:beforeAutospacing="0" w:after="0" w:afterAutospacing="0"/>
        <w:jc w:val="center"/>
        <w:rPr>
          <w:b/>
          <w:u w:val="single"/>
        </w:rPr>
      </w:pPr>
      <w:r w:rsidRPr="007401B3">
        <w:rPr>
          <w:b/>
          <w:u w:val="single"/>
        </w:rPr>
        <w:t>Způsoby odstraňování odpadů</w:t>
      </w:r>
    </w:p>
    <w:p w:rsidR="00C8721A" w:rsidRPr="007401B3" w:rsidRDefault="00C8721A" w:rsidP="0017638B">
      <w:pPr>
        <w:pStyle w:val="Normlnweb"/>
        <w:spacing w:before="0" w:beforeAutospacing="0" w:after="0" w:afterAutospacing="0"/>
        <w:jc w:val="center"/>
        <w:rPr>
          <w:b/>
          <w:u w:val="single"/>
        </w:rPr>
      </w:pPr>
    </w:p>
    <w:p w:rsidR="00491D3F" w:rsidRPr="007401B3" w:rsidRDefault="00491D3F" w:rsidP="00C8721A">
      <w:pPr>
        <w:pStyle w:val="Normlnweb"/>
        <w:spacing w:before="0" w:beforeAutospacing="0" w:after="120" w:afterAutospacing="0"/>
        <w:rPr>
          <w:u w:val="single"/>
        </w:rPr>
      </w:pPr>
      <w:r w:rsidRPr="007401B3">
        <w:rPr>
          <w:u w:val="single"/>
        </w:rPr>
        <w:t>D 1 Ukládání v úrovni nebo pod úrovní terénu (např. skládkování)</w:t>
      </w:r>
    </w:p>
    <w:p w:rsidR="00491D3F" w:rsidRPr="007401B3" w:rsidRDefault="00491D3F" w:rsidP="00C8721A">
      <w:pPr>
        <w:pStyle w:val="Normlnweb"/>
        <w:spacing w:before="0" w:beforeAutospacing="0" w:after="120" w:afterAutospacing="0"/>
        <w:rPr>
          <w:u w:val="single"/>
        </w:rPr>
      </w:pPr>
      <w:proofErr w:type="gramStart"/>
      <w:r w:rsidRPr="007401B3">
        <w:rPr>
          <w:u w:val="single"/>
        </w:rPr>
        <w:t>D 2 Úprava</w:t>
      </w:r>
      <w:proofErr w:type="gramEnd"/>
      <w:r w:rsidRPr="007401B3">
        <w:rPr>
          <w:u w:val="single"/>
        </w:rPr>
        <w:t xml:space="preserve"> půdními procesy (např. biologický rozklad kapalných odpadů nebo kalů v půdě apod.)</w:t>
      </w:r>
    </w:p>
    <w:p w:rsidR="00491D3F" w:rsidRPr="007401B3" w:rsidRDefault="00491D3F" w:rsidP="00C8721A">
      <w:pPr>
        <w:pStyle w:val="Normlnweb"/>
        <w:spacing w:before="0" w:beforeAutospacing="0" w:after="120" w:afterAutospacing="0"/>
        <w:rPr>
          <w:u w:val="single"/>
        </w:rPr>
      </w:pPr>
      <w:r w:rsidRPr="007401B3">
        <w:rPr>
          <w:u w:val="single"/>
        </w:rPr>
        <w:t xml:space="preserve">D 3 Hlubinná injektáž (např. injektáž </w:t>
      </w:r>
      <w:proofErr w:type="spellStart"/>
      <w:r w:rsidRPr="007401B3">
        <w:rPr>
          <w:u w:val="single"/>
        </w:rPr>
        <w:t>čerpatelných</w:t>
      </w:r>
      <w:proofErr w:type="spellEnd"/>
      <w:r w:rsidRPr="007401B3">
        <w:rPr>
          <w:u w:val="single"/>
        </w:rPr>
        <w:t xml:space="preserve"> odpadů do vrtů, solných komor nebo prostor přírodního původu apod.)</w:t>
      </w:r>
    </w:p>
    <w:p w:rsidR="00491D3F" w:rsidRPr="007401B3" w:rsidRDefault="00491D3F" w:rsidP="00C8721A">
      <w:pPr>
        <w:pStyle w:val="Normlnweb"/>
        <w:spacing w:before="0" w:beforeAutospacing="0" w:after="120" w:afterAutospacing="0"/>
        <w:rPr>
          <w:u w:val="single"/>
        </w:rPr>
      </w:pPr>
      <w:r w:rsidRPr="007401B3">
        <w:rPr>
          <w:u w:val="single"/>
        </w:rPr>
        <w:t>D 4 Ukládání do povrchových nádrží (např. vypouštění kapalných odpadů nebo kalů do prohlubní, vodních nádrží nebo lagun apod.)</w:t>
      </w:r>
    </w:p>
    <w:p w:rsidR="00491D3F" w:rsidRPr="007401B3" w:rsidRDefault="00491D3F" w:rsidP="00C8721A">
      <w:pPr>
        <w:pStyle w:val="Normlnweb"/>
        <w:spacing w:before="0" w:beforeAutospacing="0" w:after="120" w:afterAutospacing="0"/>
        <w:rPr>
          <w:u w:val="single"/>
        </w:rPr>
      </w:pPr>
      <w:r w:rsidRPr="007401B3">
        <w:rPr>
          <w:u w:val="single"/>
        </w:rPr>
        <w:t>D 5 Ukládání do speciálně technicky provedených skládek (např. ukládání do utěsněných oddělených prostor, které jsou uzavřeny a izolovány navzájem i od vnějšího prostředí apod.)</w:t>
      </w:r>
    </w:p>
    <w:p w:rsidR="00491D3F" w:rsidRPr="007401B3" w:rsidRDefault="00491D3F" w:rsidP="00C8721A">
      <w:pPr>
        <w:pStyle w:val="Normlnweb"/>
        <w:spacing w:before="0" w:beforeAutospacing="0" w:after="120" w:afterAutospacing="0"/>
        <w:rPr>
          <w:u w:val="single"/>
        </w:rPr>
      </w:pPr>
      <w:r w:rsidRPr="007401B3">
        <w:rPr>
          <w:u w:val="single"/>
        </w:rPr>
        <w:t>D 6 Vypouštění do vodních těles s výjimkou moří a oceánů</w:t>
      </w:r>
    </w:p>
    <w:p w:rsidR="00491D3F" w:rsidRPr="007401B3" w:rsidRDefault="00491D3F" w:rsidP="00C8721A">
      <w:pPr>
        <w:pStyle w:val="Normlnweb"/>
        <w:spacing w:before="0" w:beforeAutospacing="0" w:after="120" w:afterAutospacing="0"/>
        <w:rPr>
          <w:u w:val="single"/>
        </w:rPr>
      </w:pPr>
      <w:r w:rsidRPr="007401B3">
        <w:rPr>
          <w:u w:val="single"/>
        </w:rPr>
        <w:t>D 7 Vypouštění do moří a oceánů, včetně ukládání na mořské dno</w:t>
      </w:r>
    </w:p>
    <w:p w:rsidR="00491D3F" w:rsidRPr="007401B3" w:rsidRDefault="00491D3F" w:rsidP="00C8721A">
      <w:pPr>
        <w:pStyle w:val="Normlnweb"/>
        <w:spacing w:before="0" w:beforeAutospacing="0" w:after="120" w:afterAutospacing="0"/>
        <w:rPr>
          <w:u w:val="single"/>
        </w:rPr>
      </w:pPr>
      <w:r w:rsidRPr="007401B3">
        <w:rPr>
          <w:u w:val="single"/>
        </w:rPr>
        <w:t>D 8 Biologická úprava jinde v této příloze nespecifikovaná, jejímž konečným produktem jsou sloučeniny nebo směsi, které se odstraňují některým ze způsobů uvedených pod označením D 1 až D 12</w:t>
      </w:r>
    </w:p>
    <w:p w:rsidR="00491D3F" w:rsidRPr="007401B3" w:rsidRDefault="00491D3F" w:rsidP="00C8721A">
      <w:pPr>
        <w:pStyle w:val="Normlnweb"/>
        <w:spacing w:before="0" w:beforeAutospacing="0" w:after="120" w:afterAutospacing="0"/>
        <w:rPr>
          <w:u w:val="single"/>
        </w:rPr>
      </w:pPr>
      <w:r w:rsidRPr="007401B3">
        <w:rPr>
          <w:u w:val="single"/>
        </w:rPr>
        <w:t>D 9 Fyzikálně-chemická úprava jinde v této příloze nespecifikovaná, jejímž konečným produktem jsou sloučeniny nebo směsi, které se odstraňují některým ze způsobů uvedených pod označením D 1 až D 12 (např. odpařování, sušení, kalcinace apod.)</w:t>
      </w:r>
    </w:p>
    <w:p w:rsidR="00491D3F" w:rsidRPr="007401B3" w:rsidRDefault="00491D3F" w:rsidP="00C8721A">
      <w:pPr>
        <w:pStyle w:val="Normlnweb"/>
        <w:spacing w:before="0" w:beforeAutospacing="0" w:after="120" w:afterAutospacing="0"/>
        <w:rPr>
          <w:u w:val="single"/>
        </w:rPr>
      </w:pPr>
      <w:r w:rsidRPr="007401B3">
        <w:rPr>
          <w:u w:val="single"/>
        </w:rPr>
        <w:t>D 10 Spalování na pevnině</w:t>
      </w:r>
    </w:p>
    <w:p w:rsidR="00491D3F" w:rsidRPr="007401B3" w:rsidRDefault="00491D3F" w:rsidP="00C8721A">
      <w:pPr>
        <w:pStyle w:val="Normlnweb"/>
        <w:spacing w:before="0" w:beforeAutospacing="0" w:after="120" w:afterAutospacing="0"/>
        <w:rPr>
          <w:u w:val="single"/>
        </w:rPr>
      </w:pPr>
      <w:r w:rsidRPr="007401B3">
        <w:rPr>
          <w:u w:val="single"/>
        </w:rPr>
        <w:t>D 11 Spalování na moři</w:t>
      </w:r>
    </w:p>
    <w:p w:rsidR="00491D3F" w:rsidRPr="007401B3" w:rsidRDefault="00491D3F" w:rsidP="00C8721A">
      <w:pPr>
        <w:pStyle w:val="Normlnweb"/>
        <w:spacing w:before="0" w:beforeAutospacing="0" w:after="120" w:afterAutospacing="0"/>
        <w:rPr>
          <w:u w:val="single"/>
        </w:rPr>
      </w:pPr>
      <w:r w:rsidRPr="007401B3">
        <w:rPr>
          <w:u w:val="single"/>
        </w:rPr>
        <w:t>D 12 Trvalé uložení (např. ukládání v kontejnerech do dolů apod.)</w:t>
      </w:r>
    </w:p>
    <w:p w:rsidR="00491D3F" w:rsidRPr="007401B3" w:rsidRDefault="00491D3F" w:rsidP="00C8721A">
      <w:pPr>
        <w:pStyle w:val="Normlnweb"/>
        <w:spacing w:before="0" w:beforeAutospacing="0" w:after="120" w:afterAutospacing="0"/>
        <w:rPr>
          <w:u w:val="single"/>
        </w:rPr>
      </w:pPr>
      <w:r w:rsidRPr="007401B3">
        <w:rPr>
          <w:u w:val="single"/>
        </w:rPr>
        <w:t xml:space="preserve">D 13 Míšení nebo směšování před odstraněním některým ze způsobů uvedených pod označením D 1 až D 12 </w:t>
      </w:r>
    </w:p>
    <w:p w:rsidR="00491D3F" w:rsidRPr="007401B3" w:rsidRDefault="00491D3F" w:rsidP="00C8721A">
      <w:pPr>
        <w:pStyle w:val="Normlnweb"/>
        <w:spacing w:before="0" w:beforeAutospacing="0" w:after="120" w:afterAutospacing="0"/>
        <w:rPr>
          <w:u w:val="single"/>
        </w:rPr>
      </w:pPr>
      <w:r w:rsidRPr="007401B3">
        <w:rPr>
          <w:u w:val="single"/>
        </w:rPr>
        <w:t>D 14 Přebalení před odstraněním některým ze způsobů uvedených pod označením D 1 až D 13</w:t>
      </w:r>
    </w:p>
    <w:p w:rsidR="00491D3F" w:rsidRPr="007401B3" w:rsidRDefault="00491D3F" w:rsidP="00C8721A">
      <w:pPr>
        <w:pStyle w:val="Normlnweb"/>
        <w:spacing w:before="0" w:beforeAutospacing="0" w:after="120" w:afterAutospacing="0"/>
        <w:rPr>
          <w:u w:val="single"/>
        </w:rPr>
      </w:pPr>
      <w:r w:rsidRPr="007401B3">
        <w:rPr>
          <w:u w:val="single"/>
        </w:rPr>
        <w:t>D 15 Skladování před odstraněním některým ze způsobů uvedených pod označením D 1 až D 14 (s výjimkou dočasného skladování v místě vzniku před sběrem)</w:t>
      </w:r>
    </w:p>
    <w:p w:rsidR="00491D3F" w:rsidRPr="007401B3" w:rsidRDefault="00491D3F" w:rsidP="00C8721A">
      <w:pPr>
        <w:pStyle w:val="Normlnweb"/>
        <w:spacing w:before="0" w:beforeAutospacing="0" w:after="120" w:afterAutospacing="0"/>
        <w:rPr>
          <w:u w:val="single"/>
        </w:rPr>
      </w:pPr>
      <w:r w:rsidRPr="007401B3">
        <w:rPr>
          <w:u w:val="single"/>
        </w:rPr>
        <w:t>Poznámky</w:t>
      </w:r>
    </w:p>
    <w:p w:rsidR="00491D3F" w:rsidRPr="007401B3" w:rsidRDefault="00E25D67" w:rsidP="00C8721A">
      <w:pPr>
        <w:pStyle w:val="Normlnweb"/>
        <w:spacing w:before="0" w:beforeAutospacing="0" w:after="120" w:afterAutospacing="0"/>
        <w:rPr>
          <w:u w:val="single"/>
        </w:rPr>
      </w:pPr>
      <w:r w:rsidRPr="007401B3">
        <w:rPr>
          <w:u w:val="single"/>
        </w:rPr>
        <w:t>K</w:t>
      </w:r>
      <w:r w:rsidR="00491D3F" w:rsidRPr="007401B3">
        <w:rPr>
          <w:u w:val="single"/>
        </w:rPr>
        <w:t> bodu D 11</w:t>
      </w:r>
      <w:r w:rsidR="006C50A0" w:rsidRPr="007401B3">
        <w:rPr>
          <w:u w:val="single"/>
        </w:rPr>
        <w:t xml:space="preserve"> - </w:t>
      </w:r>
      <w:r w:rsidR="00491D3F" w:rsidRPr="007401B3">
        <w:rPr>
          <w:u w:val="single"/>
        </w:rPr>
        <w:t xml:space="preserve"> Tento způsob je zakázán právními předpisy EU a mezinárodními úmluvami.</w:t>
      </w:r>
    </w:p>
    <w:p w:rsidR="00491D3F" w:rsidRPr="007401B3" w:rsidRDefault="00E25D67" w:rsidP="00C8721A">
      <w:pPr>
        <w:pStyle w:val="Normlnweb"/>
        <w:spacing w:before="0" w:beforeAutospacing="0" w:after="120" w:afterAutospacing="0"/>
        <w:rPr>
          <w:u w:val="single"/>
        </w:rPr>
      </w:pPr>
      <w:r w:rsidRPr="007401B3">
        <w:rPr>
          <w:u w:val="single"/>
        </w:rPr>
        <w:t>K</w:t>
      </w:r>
      <w:r w:rsidR="00491D3F" w:rsidRPr="007401B3">
        <w:rPr>
          <w:u w:val="single"/>
        </w:rPr>
        <w:t> bodu D 13</w:t>
      </w:r>
      <w:r w:rsidR="006C50A0" w:rsidRPr="007401B3">
        <w:rPr>
          <w:u w:val="single"/>
        </w:rPr>
        <w:t xml:space="preserve"> - </w:t>
      </w:r>
      <w:r w:rsidR="00491D3F" w:rsidRPr="007401B3">
        <w:rPr>
          <w:u w:val="single"/>
        </w:rPr>
        <w:t xml:space="preserve"> Pokud není k dispozici jiný vhodný kód D, může tento postup zahrnovat předběžné činnosti předcházející odstranění, včetně předzpracování, jako například třídění, rozmělňování, lisování, peletizace, sušení, drcení, kondicionování nebo oddělování před použitím některého ze způsobů označených D1 až D12.</w:t>
      </w:r>
    </w:p>
    <w:p w:rsidR="00C8721A" w:rsidRDefault="00E25D67" w:rsidP="00C8721A">
      <w:pPr>
        <w:pStyle w:val="Normlnweb"/>
        <w:spacing w:before="0" w:beforeAutospacing="0" w:after="0" w:afterAutospacing="0"/>
      </w:pPr>
      <w:r w:rsidRPr="007401B3">
        <w:rPr>
          <w:u w:val="single"/>
        </w:rPr>
        <w:t>K</w:t>
      </w:r>
      <w:r w:rsidR="00491D3F" w:rsidRPr="007401B3">
        <w:rPr>
          <w:u w:val="single"/>
        </w:rPr>
        <w:t> bodu D 15</w:t>
      </w:r>
      <w:r w:rsidR="006C50A0" w:rsidRPr="007401B3">
        <w:rPr>
          <w:u w:val="single"/>
        </w:rPr>
        <w:t xml:space="preserve"> - </w:t>
      </w:r>
      <w:r w:rsidR="00491D3F" w:rsidRPr="007401B3">
        <w:rPr>
          <w:u w:val="single"/>
        </w:rPr>
        <w:t xml:space="preserve"> Dočasným skladováním se rozumí předběžné skladování.</w:t>
      </w:r>
      <w:r w:rsidR="00491D3F" w:rsidRPr="00C74F76">
        <w:t>“</w:t>
      </w:r>
      <w:r w:rsidR="006C50A0" w:rsidRPr="00C74F76">
        <w:t>.</w:t>
      </w:r>
    </w:p>
    <w:p w:rsidR="00C8721A" w:rsidRDefault="00C8721A" w:rsidP="00C8721A">
      <w:pPr>
        <w:pStyle w:val="Normlnweb"/>
        <w:spacing w:before="0" w:beforeAutospacing="0" w:after="0" w:afterAutospacing="0"/>
      </w:pPr>
    </w:p>
    <w:p w:rsidR="007401B3" w:rsidRPr="0015413E" w:rsidRDefault="007401B3" w:rsidP="007401B3">
      <w:pPr>
        <w:rPr>
          <w:i/>
        </w:rPr>
      </w:pPr>
      <w:r>
        <w:rPr>
          <w:i/>
        </w:rPr>
        <w:t xml:space="preserve">CELEX </w:t>
      </w:r>
      <w:r w:rsidRPr="0015413E">
        <w:rPr>
          <w:i/>
        </w:rPr>
        <w:t>32008L0098</w:t>
      </w:r>
    </w:p>
    <w:p w:rsidR="007401B3" w:rsidRDefault="007401B3" w:rsidP="00C8721A">
      <w:pPr>
        <w:pStyle w:val="Normlnweb"/>
        <w:spacing w:before="0" w:beforeAutospacing="0" w:after="0" w:afterAutospacing="0"/>
      </w:pPr>
    </w:p>
    <w:p w:rsidR="008F76F2" w:rsidRPr="00C74F76" w:rsidRDefault="00A00FCF" w:rsidP="00C8721A">
      <w:pPr>
        <w:pStyle w:val="Styl2"/>
      </w:pPr>
      <w:r w:rsidRPr="00C74F76">
        <w:t>Příloha č. 12</w:t>
      </w:r>
      <w:r w:rsidR="008F76F2" w:rsidRPr="00C74F76">
        <w:t xml:space="preserve"> zní:</w:t>
      </w:r>
    </w:p>
    <w:p w:rsidR="00C8721A" w:rsidRDefault="00C8721A" w:rsidP="00C8721A">
      <w:pPr>
        <w:jc w:val="center"/>
        <w:rPr>
          <w:b/>
        </w:rPr>
      </w:pPr>
    </w:p>
    <w:p w:rsidR="008F76F2" w:rsidRPr="007401B3" w:rsidRDefault="008F76F2" w:rsidP="00C8721A">
      <w:pPr>
        <w:jc w:val="center"/>
        <w:rPr>
          <w:b/>
          <w:u w:val="single"/>
        </w:rPr>
      </w:pPr>
      <w:r w:rsidRPr="00C74F76">
        <w:rPr>
          <w:b/>
        </w:rPr>
        <w:t>„</w:t>
      </w:r>
      <w:r w:rsidRPr="007401B3">
        <w:rPr>
          <w:b/>
          <w:u w:val="single"/>
        </w:rPr>
        <w:t>Příloha č. 12 k zákonu č. 185/2001 Sb., o odpadech</w:t>
      </w:r>
    </w:p>
    <w:p w:rsidR="0001254A" w:rsidRPr="007401B3" w:rsidRDefault="0001254A" w:rsidP="00C8721A">
      <w:pPr>
        <w:pStyle w:val="Zpat"/>
        <w:ind w:left="567" w:hanging="567"/>
        <w:jc w:val="center"/>
        <w:rPr>
          <w:u w:val="single"/>
        </w:rPr>
      </w:pPr>
    </w:p>
    <w:p w:rsidR="0001254A" w:rsidRPr="007401B3" w:rsidRDefault="0001254A" w:rsidP="0017638B">
      <w:pPr>
        <w:pStyle w:val="Zpat"/>
        <w:ind w:left="567" w:hanging="567"/>
        <w:jc w:val="center"/>
        <w:rPr>
          <w:b/>
          <w:u w:val="single"/>
        </w:rPr>
      </w:pPr>
      <w:r w:rsidRPr="007401B3">
        <w:rPr>
          <w:b/>
          <w:u w:val="single"/>
        </w:rPr>
        <w:t>Vzorec pro výpočet energetické účinnosti</w:t>
      </w:r>
    </w:p>
    <w:p w:rsidR="0001254A" w:rsidRPr="007401B3" w:rsidRDefault="0001254A" w:rsidP="0017638B">
      <w:pPr>
        <w:pStyle w:val="Zpat"/>
        <w:rPr>
          <w:u w:val="single"/>
        </w:rPr>
      </w:pPr>
    </w:p>
    <w:p w:rsidR="005145C9" w:rsidRPr="007401B3" w:rsidRDefault="0001254A" w:rsidP="005145C9">
      <w:pPr>
        <w:pStyle w:val="Zpat"/>
        <w:spacing w:after="120"/>
        <w:rPr>
          <w:u w:val="single"/>
        </w:rPr>
      </w:pPr>
      <w:r w:rsidRPr="007401B3">
        <w:rPr>
          <w:u w:val="single"/>
        </w:rPr>
        <w:t>Energetická účinnost = (</w:t>
      </w:r>
      <w:proofErr w:type="spellStart"/>
      <w:r w:rsidRPr="007401B3">
        <w:rPr>
          <w:u w:val="single"/>
        </w:rPr>
        <w:t>Ep</w:t>
      </w:r>
      <w:proofErr w:type="spellEnd"/>
      <w:r w:rsidRPr="007401B3">
        <w:rPr>
          <w:u w:val="single"/>
        </w:rPr>
        <w:t xml:space="preserve"> - </w:t>
      </w:r>
      <w:r w:rsidR="005145C9" w:rsidRPr="007401B3">
        <w:rPr>
          <w:u w:val="single"/>
        </w:rPr>
        <w:t>(</w:t>
      </w:r>
      <w:proofErr w:type="spellStart"/>
      <w:r w:rsidR="005145C9" w:rsidRPr="007401B3">
        <w:rPr>
          <w:u w:val="single"/>
        </w:rPr>
        <w:t>Ef</w:t>
      </w:r>
      <w:proofErr w:type="spellEnd"/>
      <w:r w:rsidR="005145C9" w:rsidRPr="007401B3">
        <w:rPr>
          <w:u w:val="single"/>
        </w:rPr>
        <w:t xml:space="preserve"> + </w:t>
      </w:r>
      <w:proofErr w:type="spellStart"/>
      <w:r w:rsidR="005145C9" w:rsidRPr="007401B3">
        <w:rPr>
          <w:u w:val="single"/>
        </w:rPr>
        <w:t>Ei</w:t>
      </w:r>
      <w:proofErr w:type="spellEnd"/>
      <w:r w:rsidR="005145C9" w:rsidRPr="007401B3">
        <w:rPr>
          <w:u w:val="single"/>
        </w:rPr>
        <w:t>)) / (0,97 x (</w:t>
      </w:r>
      <w:proofErr w:type="spellStart"/>
      <w:r w:rsidR="005145C9" w:rsidRPr="007401B3">
        <w:rPr>
          <w:u w:val="single"/>
        </w:rPr>
        <w:t>Ew</w:t>
      </w:r>
      <w:proofErr w:type="spellEnd"/>
      <w:r w:rsidR="005145C9" w:rsidRPr="007401B3">
        <w:rPr>
          <w:u w:val="single"/>
        </w:rPr>
        <w:t xml:space="preserve"> + </w:t>
      </w:r>
      <w:proofErr w:type="spellStart"/>
      <w:r w:rsidR="005145C9" w:rsidRPr="007401B3">
        <w:rPr>
          <w:u w:val="single"/>
        </w:rPr>
        <w:t>Ef</w:t>
      </w:r>
      <w:proofErr w:type="spellEnd"/>
      <w:r w:rsidR="005145C9" w:rsidRPr="007401B3">
        <w:rPr>
          <w:u w:val="single"/>
        </w:rPr>
        <w:t>))</w:t>
      </w:r>
    </w:p>
    <w:p w:rsidR="0001254A" w:rsidRPr="007401B3" w:rsidRDefault="0001254A" w:rsidP="005145C9">
      <w:pPr>
        <w:pStyle w:val="Zpat"/>
        <w:spacing w:after="120"/>
        <w:rPr>
          <w:u w:val="single"/>
        </w:rPr>
      </w:pPr>
      <w:r w:rsidRPr="007401B3">
        <w:rPr>
          <w:u w:val="single"/>
        </w:rPr>
        <w:tab/>
      </w:r>
      <w:proofErr w:type="spellStart"/>
      <w:r w:rsidRPr="007401B3">
        <w:rPr>
          <w:u w:val="single"/>
        </w:rPr>
        <w:t>Ep</w:t>
      </w:r>
      <w:proofErr w:type="spellEnd"/>
      <w:r w:rsidRPr="007401B3">
        <w:rPr>
          <w:u w:val="single"/>
        </w:rPr>
        <w:t xml:space="preserve"> se rozumí roční množství vyrobené energie ve formě tepla nebo elektřiny. Vypočítá se tak, že se energie ve formě elektřiny vynásobí hodnotou 2,6 a teplo vyrobené pro komerční</w:t>
      </w:r>
      <w:r w:rsidR="005145C9" w:rsidRPr="007401B3">
        <w:rPr>
          <w:u w:val="single"/>
        </w:rPr>
        <w:t xml:space="preserve"> využití hodnotou 1,1 (GJ/rok).</w:t>
      </w:r>
    </w:p>
    <w:p w:rsidR="0001254A" w:rsidRPr="007401B3" w:rsidRDefault="0001254A" w:rsidP="005145C9">
      <w:pPr>
        <w:pStyle w:val="Zpat"/>
        <w:spacing w:after="120"/>
        <w:rPr>
          <w:u w:val="single"/>
        </w:rPr>
      </w:pPr>
      <w:r w:rsidRPr="007401B3">
        <w:rPr>
          <w:u w:val="single"/>
        </w:rPr>
        <w:tab/>
      </w:r>
      <w:proofErr w:type="spellStart"/>
      <w:r w:rsidRPr="007401B3">
        <w:rPr>
          <w:u w:val="single"/>
        </w:rPr>
        <w:t>Ef</w:t>
      </w:r>
      <w:proofErr w:type="spellEnd"/>
      <w:r w:rsidRPr="007401B3">
        <w:rPr>
          <w:u w:val="single"/>
        </w:rPr>
        <w:t xml:space="preserve"> se rozumí roční energetický vstup do systému z paliv přispív</w:t>
      </w:r>
      <w:r w:rsidR="005145C9" w:rsidRPr="007401B3">
        <w:rPr>
          <w:u w:val="single"/>
        </w:rPr>
        <w:t>ajících k výrobě páry (GJ/rok).</w:t>
      </w:r>
    </w:p>
    <w:p w:rsidR="0001254A" w:rsidRPr="007401B3" w:rsidRDefault="0001254A" w:rsidP="005145C9">
      <w:pPr>
        <w:pStyle w:val="Zpat"/>
        <w:spacing w:after="120"/>
        <w:rPr>
          <w:u w:val="single"/>
        </w:rPr>
      </w:pPr>
      <w:r w:rsidRPr="007401B3">
        <w:rPr>
          <w:u w:val="single"/>
        </w:rPr>
        <w:tab/>
        <w:t>EW se rozumí roční množství energie obsažené ve zpracovávaných odpadech vypočítané za použití nižší čis</w:t>
      </w:r>
      <w:r w:rsidR="005145C9" w:rsidRPr="007401B3">
        <w:rPr>
          <w:u w:val="single"/>
        </w:rPr>
        <w:t>té výhřevnosti odpadů (GJ/rok).</w:t>
      </w:r>
    </w:p>
    <w:p w:rsidR="0001254A" w:rsidRPr="007401B3" w:rsidRDefault="0001254A" w:rsidP="005145C9">
      <w:pPr>
        <w:pStyle w:val="Zpat"/>
        <w:spacing w:after="120"/>
        <w:rPr>
          <w:u w:val="single"/>
        </w:rPr>
      </w:pPr>
      <w:proofErr w:type="spellStart"/>
      <w:r w:rsidRPr="007401B3">
        <w:rPr>
          <w:u w:val="single"/>
        </w:rPr>
        <w:t>Ei</w:t>
      </w:r>
      <w:proofErr w:type="spellEnd"/>
      <w:r w:rsidRPr="007401B3">
        <w:rPr>
          <w:u w:val="single"/>
        </w:rPr>
        <w:t xml:space="preserve"> se rozumí roční dodan</w:t>
      </w:r>
      <w:r w:rsidR="005145C9" w:rsidRPr="007401B3">
        <w:rPr>
          <w:u w:val="single"/>
        </w:rPr>
        <w:t xml:space="preserve">á energie bez </w:t>
      </w:r>
      <w:proofErr w:type="spellStart"/>
      <w:r w:rsidR="005145C9" w:rsidRPr="007401B3">
        <w:rPr>
          <w:u w:val="single"/>
        </w:rPr>
        <w:t>Ew</w:t>
      </w:r>
      <w:proofErr w:type="spellEnd"/>
      <w:r w:rsidR="005145C9" w:rsidRPr="007401B3">
        <w:rPr>
          <w:u w:val="single"/>
        </w:rPr>
        <w:t xml:space="preserve"> a </w:t>
      </w:r>
      <w:proofErr w:type="spellStart"/>
      <w:r w:rsidR="005145C9" w:rsidRPr="007401B3">
        <w:rPr>
          <w:u w:val="single"/>
        </w:rPr>
        <w:t>Ef</w:t>
      </w:r>
      <w:proofErr w:type="spellEnd"/>
      <w:r w:rsidR="005145C9" w:rsidRPr="007401B3">
        <w:rPr>
          <w:u w:val="single"/>
        </w:rPr>
        <w:t xml:space="preserve"> (GJ/rok).</w:t>
      </w:r>
    </w:p>
    <w:p w:rsidR="0001254A" w:rsidRPr="007401B3" w:rsidRDefault="0001254A" w:rsidP="005145C9">
      <w:pPr>
        <w:pStyle w:val="Zpat"/>
        <w:spacing w:after="120"/>
        <w:rPr>
          <w:u w:val="single"/>
        </w:rPr>
      </w:pPr>
      <w:r w:rsidRPr="007401B3">
        <w:rPr>
          <w:u w:val="single"/>
        </w:rPr>
        <w:t>0,97 je činitelem energetických ztrát v důsledku</w:t>
      </w:r>
      <w:r w:rsidR="005145C9" w:rsidRPr="007401B3">
        <w:rPr>
          <w:u w:val="single"/>
        </w:rPr>
        <w:t xml:space="preserve"> vzniklého popela a vyzařování.</w:t>
      </w:r>
    </w:p>
    <w:p w:rsidR="0001254A" w:rsidRPr="007401B3" w:rsidRDefault="0001254A" w:rsidP="005145C9">
      <w:pPr>
        <w:pStyle w:val="Zpat"/>
        <w:rPr>
          <w:u w:val="single"/>
        </w:rPr>
      </w:pPr>
      <w:r w:rsidRPr="007401B3">
        <w:rPr>
          <w:u w:val="single"/>
        </w:rPr>
        <w:tab/>
        <w:t>Tento vzorec se použije v souladu s referenčním dokumentem o nejlepších dostupných t</w:t>
      </w:r>
      <w:r w:rsidR="005145C9" w:rsidRPr="007401B3">
        <w:rPr>
          <w:u w:val="single"/>
        </w:rPr>
        <w:t>echnikách pro spalování odpadů.</w:t>
      </w:r>
    </w:p>
    <w:p w:rsidR="005145C9" w:rsidRPr="007401B3" w:rsidRDefault="005145C9" w:rsidP="005145C9">
      <w:pPr>
        <w:pStyle w:val="Zpat"/>
        <w:rPr>
          <w:u w:val="single"/>
        </w:rPr>
      </w:pPr>
    </w:p>
    <w:p w:rsidR="00C8721A" w:rsidRPr="007401B3" w:rsidRDefault="0001254A" w:rsidP="005145C9">
      <w:pPr>
        <w:pStyle w:val="Zpat"/>
        <w:spacing w:after="120"/>
        <w:rPr>
          <w:u w:val="single"/>
        </w:rPr>
      </w:pPr>
      <w:r w:rsidRPr="007401B3">
        <w:rPr>
          <w:u w:val="single"/>
        </w:rPr>
        <w:t>Nejnižší požadovaná výše energetické účinnosti p</w:t>
      </w:r>
      <w:r w:rsidR="005145C9" w:rsidRPr="007401B3">
        <w:rPr>
          <w:u w:val="single"/>
        </w:rPr>
        <w:t>ro využívání odpadů způsobem R1</w:t>
      </w:r>
      <w:r w:rsidRPr="007401B3">
        <w:rPr>
          <w:u w:val="single"/>
        </w:rPr>
        <w:tab/>
      </w:r>
    </w:p>
    <w:p w:rsidR="00C8721A" w:rsidRPr="007401B3" w:rsidRDefault="0001254A" w:rsidP="005145C9">
      <w:pPr>
        <w:pStyle w:val="Zpat"/>
        <w:spacing w:after="120"/>
        <w:rPr>
          <w:u w:val="single"/>
        </w:rPr>
      </w:pPr>
      <w:r w:rsidRPr="007401B3">
        <w:rPr>
          <w:u w:val="single"/>
        </w:rPr>
        <w:t xml:space="preserve">Pro zařízení, která získala souhlas k provozu zařízení </w:t>
      </w:r>
      <w:r w:rsidR="008F76F2" w:rsidRPr="007401B3">
        <w:rPr>
          <w:u w:val="single"/>
        </w:rPr>
        <w:t xml:space="preserve">a byla provozována </w:t>
      </w:r>
      <w:r w:rsidRPr="007401B3">
        <w:rPr>
          <w:u w:val="single"/>
        </w:rPr>
        <w:t xml:space="preserve">před 1. lednem </w:t>
      </w:r>
      <w:proofErr w:type="gramStart"/>
      <w:r w:rsidRPr="007401B3">
        <w:rPr>
          <w:u w:val="single"/>
        </w:rPr>
        <w:t>2009 .... 0,60</w:t>
      </w:r>
      <w:proofErr w:type="gramEnd"/>
      <w:r w:rsidR="006C50A0" w:rsidRPr="007401B3">
        <w:rPr>
          <w:u w:val="single"/>
        </w:rPr>
        <w:t>.</w:t>
      </w:r>
    </w:p>
    <w:p w:rsidR="00491D3F" w:rsidRPr="00C74F76" w:rsidRDefault="0001254A" w:rsidP="0017638B">
      <w:pPr>
        <w:pStyle w:val="Zpat"/>
        <w:tabs>
          <w:tab w:val="clear" w:pos="4536"/>
          <w:tab w:val="clear" w:pos="9072"/>
        </w:tabs>
      </w:pPr>
      <w:r w:rsidRPr="007401B3">
        <w:rPr>
          <w:u w:val="single"/>
        </w:rPr>
        <w:t xml:space="preserve">Pro zařízení, která získala souhlas k provozu zařízení po 31. prosinci </w:t>
      </w:r>
      <w:proofErr w:type="gramStart"/>
      <w:r w:rsidRPr="007401B3">
        <w:rPr>
          <w:u w:val="single"/>
        </w:rPr>
        <w:t>2008 ...... 0,65</w:t>
      </w:r>
      <w:proofErr w:type="gramEnd"/>
      <w:r w:rsidR="008F76F2" w:rsidRPr="00C74F76">
        <w:t>“</w:t>
      </w:r>
      <w:r w:rsidR="006C50A0" w:rsidRPr="00C74F76">
        <w:t>.</w:t>
      </w:r>
    </w:p>
    <w:p w:rsidR="00A23723" w:rsidRDefault="00A23723" w:rsidP="0017638B">
      <w:pPr>
        <w:pStyle w:val="Zpat"/>
        <w:tabs>
          <w:tab w:val="clear" w:pos="4536"/>
          <w:tab w:val="clear" w:pos="9072"/>
        </w:tabs>
      </w:pPr>
    </w:p>
    <w:p w:rsidR="007401B3" w:rsidRPr="0015413E" w:rsidRDefault="007401B3" w:rsidP="007401B3">
      <w:pPr>
        <w:rPr>
          <w:i/>
        </w:rPr>
      </w:pPr>
      <w:r>
        <w:rPr>
          <w:i/>
        </w:rPr>
        <w:t xml:space="preserve">CELEX </w:t>
      </w:r>
      <w:r w:rsidRPr="0015413E">
        <w:rPr>
          <w:i/>
        </w:rPr>
        <w:t>32008L0098</w:t>
      </w:r>
    </w:p>
    <w:p w:rsidR="007401B3" w:rsidRPr="00C74F76" w:rsidRDefault="007401B3" w:rsidP="0017638B">
      <w:pPr>
        <w:pStyle w:val="Zpat"/>
        <w:tabs>
          <w:tab w:val="clear" w:pos="4536"/>
          <w:tab w:val="clear" w:pos="9072"/>
        </w:tabs>
      </w:pPr>
    </w:p>
    <w:p w:rsidR="00A23723" w:rsidRPr="00C74F76" w:rsidRDefault="00A23723" w:rsidP="0017638B">
      <w:pPr>
        <w:pStyle w:val="Zpat"/>
        <w:tabs>
          <w:tab w:val="clear" w:pos="4536"/>
          <w:tab w:val="clear" w:pos="9072"/>
        </w:tabs>
      </w:pPr>
    </w:p>
    <w:p w:rsidR="00A23723" w:rsidRPr="00C74F76" w:rsidRDefault="00A23723" w:rsidP="0017638B">
      <w:pPr>
        <w:jc w:val="center"/>
      </w:pPr>
      <w:r w:rsidRPr="00C74F76">
        <w:t>ČÁST TŘETÍ</w:t>
      </w:r>
    </w:p>
    <w:p w:rsidR="00491D3F" w:rsidRPr="00C74F76" w:rsidRDefault="00491D3F" w:rsidP="0017638B"/>
    <w:p w:rsidR="00491D3F" w:rsidRPr="00C74F76" w:rsidRDefault="00491D3F" w:rsidP="0017638B">
      <w:pPr>
        <w:pStyle w:val="lnek"/>
        <w:spacing w:before="0"/>
      </w:pPr>
      <w:r w:rsidRPr="00C74F76">
        <w:t xml:space="preserve">Čl. </w:t>
      </w:r>
      <w:r w:rsidR="00A23723" w:rsidRPr="00C74F76">
        <w:t>III</w:t>
      </w:r>
    </w:p>
    <w:p w:rsidR="00A23723" w:rsidRDefault="00491D3F" w:rsidP="005145C9">
      <w:pPr>
        <w:pStyle w:val="Nadpislnku"/>
        <w:spacing w:before="0"/>
      </w:pPr>
      <w:r w:rsidRPr="00C74F76">
        <w:t>Přechodná ustanovení</w:t>
      </w:r>
    </w:p>
    <w:p w:rsidR="005145C9" w:rsidRPr="005145C9" w:rsidRDefault="005145C9" w:rsidP="005145C9"/>
    <w:p w:rsidR="00A23723" w:rsidRPr="002156ED" w:rsidRDefault="00A23723" w:rsidP="000B6225">
      <w:r w:rsidRPr="000B6225">
        <w:rPr>
          <w:rStyle w:val="Styl2Char"/>
        </w:rPr>
        <w:t>1.</w:t>
      </w:r>
      <w:r w:rsidRPr="00C74F76">
        <w:t xml:space="preserve"> Ministerstvo životního prostředí a Ministerstvo zdravotnictví sdělí osobám, které byly nebo budou pověřeny k hodnocení nebezpečných vlastností odpadů před 1. lednem 2016, přihlašovací údaje do integrovaného systému plnění ohlašovacích povinností v oblasti </w:t>
      </w:r>
      <w:r w:rsidRPr="002156ED">
        <w:t>životního prostředí do 31. prosince 2015.</w:t>
      </w:r>
    </w:p>
    <w:p w:rsidR="00817F93" w:rsidRPr="002156ED" w:rsidRDefault="00817F93" w:rsidP="00817F93">
      <w:pPr>
        <w:rPr>
          <w:rStyle w:val="Styl2Char"/>
        </w:rPr>
      </w:pPr>
    </w:p>
    <w:p w:rsidR="00817F93" w:rsidRPr="00DD7BDD" w:rsidRDefault="00817F93" w:rsidP="00817F93">
      <w:pPr>
        <w:rPr>
          <w:u w:val="single"/>
        </w:rPr>
      </w:pPr>
      <w:r w:rsidRPr="002156ED">
        <w:rPr>
          <w:rStyle w:val="Styl2Char"/>
        </w:rPr>
        <w:t>2.</w:t>
      </w:r>
      <w:r w:rsidRPr="002156ED">
        <w:t xml:space="preserve"> </w:t>
      </w:r>
      <w:r w:rsidRPr="00DD7BDD">
        <w:rPr>
          <w:u w:val="single"/>
        </w:rPr>
        <w:t>Baterie nebo akumulátory, které je zakázáno uvádět na trh nebo do oběhu podle § 31a odst. 1 zákona č. 185/2001 Sb., ve znění účinném ode dne nabytí účinnosti tohoto zákona, mohou být uváděny do oběhu až do vyčerpání zásob, pokud jde o</w:t>
      </w:r>
    </w:p>
    <w:p w:rsidR="00817F93" w:rsidRPr="00DD7BDD" w:rsidRDefault="00817F93" w:rsidP="00817F93">
      <w:pPr>
        <w:rPr>
          <w:u w:val="single"/>
        </w:rPr>
      </w:pPr>
    </w:p>
    <w:p w:rsidR="00817F93" w:rsidRPr="00DD7BDD" w:rsidRDefault="00817F93" w:rsidP="00817F93">
      <w:pPr>
        <w:tabs>
          <w:tab w:val="left" w:pos="426"/>
        </w:tabs>
        <w:ind w:left="426" w:hanging="426"/>
        <w:rPr>
          <w:u w:val="single"/>
        </w:rPr>
      </w:pPr>
      <w:r w:rsidRPr="00DD7BDD">
        <w:rPr>
          <w:u w:val="single"/>
        </w:rPr>
        <w:t xml:space="preserve">a) </w:t>
      </w:r>
      <w:r w:rsidRPr="00DD7BDD">
        <w:rPr>
          <w:u w:val="single"/>
        </w:rPr>
        <w:tab/>
        <w:t>knoflíkové články, které obsahují více než 0,0005 % a méně než 2 % hmotnostních rtuti, uvedené na trh v souladu s právními předpisy do 30. září 2015,</w:t>
      </w:r>
    </w:p>
    <w:p w:rsidR="00817F93" w:rsidRPr="00DD7BDD" w:rsidRDefault="00817F93" w:rsidP="00817F93">
      <w:pPr>
        <w:tabs>
          <w:tab w:val="left" w:pos="426"/>
        </w:tabs>
        <w:ind w:left="426" w:hanging="426"/>
        <w:rPr>
          <w:u w:val="single"/>
        </w:rPr>
      </w:pPr>
    </w:p>
    <w:p w:rsidR="00817F93" w:rsidRPr="00DD7BDD" w:rsidRDefault="00817F93" w:rsidP="00817F93">
      <w:pPr>
        <w:tabs>
          <w:tab w:val="left" w:pos="426"/>
        </w:tabs>
        <w:ind w:left="426" w:hanging="426"/>
        <w:rPr>
          <w:u w:val="single"/>
        </w:rPr>
      </w:pPr>
      <w:r w:rsidRPr="00DD7BDD">
        <w:rPr>
          <w:u w:val="single"/>
        </w:rPr>
        <w:t xml:space="preserve">b) </w:t>
      </w:r>
      <w:r w:rsidRPr="00DD7BDD">
        <w:rPr>
          <w:u w:val="single"/>
        </w:rPr>
        <w:tab/>
        <w:t>přenosné baterie nebo akumulátory určené pro použití v bezšňůrových elektrických nástrojích, které obsahují více než 0,002 % hmotnostních kadmia, uvedené na trh v souladu s právními předpisy do 31. prosince 2016, nebo</w:t>
      </w:r>
    </w:p>
    <w:p w:rsidR="00817F93" w:rsidRPr="00DD7BDD" w:rsidRDefault="00817F93" w:rsidP="00817F93">
      <w:pPr>
        <w:tabs>
          <w:tab w:val="left" w:pos="426"/>
        </w:tabs>
        <w:ind w:left="426" w:hanging="426"/>
        <w:rPr>
          <w:u w:val="single"/>
        </w:rPr>
      </w:pPr>
    </w:p>
    <w:p w:rsidR="00817F93" w:rsidRPr="00DD7BDD" w:rsidRDefault="00817F93" w:rsidP="00817F93">
      <w:pPr>
        <w:tabs>
          <w:tab w:val="left" w:pos="426"/>
        </w:tabs>
        <w:ind w:left="426" w:hanging="426"/>
        <w:rPr>
          <w:u w:val="single"/>
        </w:rPr>
      </w:pPr>
      <w:r w:rsidRPr="00DD7BDD">
        <w:rPr>
          <w:u w:val="single"/>
        </w:rPr>
        <w:lastRenderedPageBreak/>
        <w:t xml:space="preserve">c) </w:t>
      </w:r>
      <w:r w:rsidRPr="00DD7BDD">
        <w:rPr>
          <w:u w:val="single"/>
        </w:rPr>
        <w:tab/>
        <w:t>ostatní baterie nebo akumulátory uvedené na trh v souladu s právními předpisy do 26. září 2008.</w:t>
      </w:r>
    </w:p>
    <w:p w:rsidR="00817F93" w:rsidRPr="00DD7BDD" w:rsidRDefault="00817F93" w:rsidP="00817F93">
      <w:pPr>
        <w:rPr>
          <w:u w:val="single"/>
        </w:rPr>
      </w:pPr>
    </w:p>
    <w:p w:rsidR="00817F93" w:rsidRPr="002156ED" w:rsidRDefault="00817F93" w:rsidP="00817F93">
      <w:r w:rsidRPr="00DD7BDD">
        <w:rPr>
          <w:u w:val="single"/>
        </w:rPr>
        <w:t>Ustanovení § 31a odst. 5 zákona č. 185/2001 Sb., ve znění účinném ode dne nabytí účinnosti tohoto zákona, se v takovém případě nepoužije.</w:t>
      </w:r>
    </w:p>
    <w:p w:rsidR="0022754C" w:rsidRPr="002156ED" w:rsidRDefault="0022754C" w:rsidP="00AF7E8D"/>
    <w:p w:rsidR="00A23723" w:rsidRPr="00C74F76" w:rsidRDefault="0045438F" w:rsidP="000B6225">
      <w:r>
        <w:rPr>
          <w:rStyle w:val="Styl2Char"/>
        </w:rPr>
        <w:t>3</w:t>
      </w:r>
      <w:r w:rsidR="00A23723" w:rsidRPr="002156ED">
        <w:rPr>
          <w:rStyle w:val="Styl2Char"/>
        </w:rPr>
        <w:t>.</w:t>
      </w:r>
      <w:r w:rsidR="00A23723" w:rsidRPr="002156ED">
        <w:t xml:space="preserve"> Obce jsou povinny poprvé zaslat hlášení dle § 39 odst. 6 zákona č. 185/2001 Sb., o odpadech, ve znění účinném ode dne nabytí účinnosti tohoto zákona, za rok 2015</w:t>
      </w:r>
      <w:r w:rsidR="00A23723" w:rsidRPr="00C74F76">
        <w:t>.</w:t>
      </w:r>
    </w:p>
    <w:p w:rsidR="00A23723" w:rsidRPr="00C74F76" w:rsidRDefault="00A23723" w:rsidP="0017638B"/>
    <w:p w:rsidR="00A23723" w:rsidRPr="00C74F76" w:rsidRDefault="0045438F" w:rsidP="0017638B">
      <w:r>
        <w:t>4</w:t>
      </w:r>
      <w:r w:rsidR="00A23723" w:rsidRPr="00C74F76">
        <w:t>. Identifikační čísla zařízení přidělená před účinností tohoto zákona a zveřejněná na portálu veřejné správy se považují za identifikační čísla zařízení přidělená v souladu s § 39 odst. 13 zákona č. 185/2001 Sb., o odpadech, ve znění účinném ode dne nabytí účinnosti tohoto zákona.</w:t>
      </w:r>
    </w:p>
    <w:p w:rsidR="00A23723" w:rsidRPr="00C74F76" w:rsidRDefault="00A23723" w:rsidP="0017638B"/>
    <w:p w:rsidR="00A23723" w:rsidRPr="00C74F76" w:rsidRDefault="0045438F" w:rsidP="0017638B">
      <w:r>
        <w:t>5</w:t>
      </w:r>
      <w:r w:rsidR="00A23723" w:rsidRPr="00C74F76">
        <w:t xml:space="preserve">. Provozovatelé zařízení ke sběru, výkupu, využívání nebo odstraňování odpadů, provozovatelé zařízení podle § 14 odst. 2 zákona č. 185/2001 Sb., o odpadech, ve znění pozdějších předpisů, a provozovatelé malých zařízení podle § 33b odst. 1 zákona č. 185/2001 Sb., o odpadech, ve znění pozdějších předpisů, jejichž provoz byl zahájen před účinností tohoto zákona, a identifikační číslo zařízení jim nebylo přiděleno, případně není zveřejněno na portálu veřejné správy krajského úřadu příslušného podle místa zařízení a u mobilních zařízení podle sídla nebo bydliště provozovatele zařízení, oznámí tomuto krajskému úřadu obdobně dle § 39 odst. 3 zákona č. 185/2001 Sb., o odpadech, ve znění účinném ode dne nabytí účinnosti tohoto zákona, do 31. května 2015, zda je zařízení nadále provozováno.  Krajský úřad příslušný podle místa zařízení a u mobilních zařízení podle sídla nebo bydliště provozovatele zařízení přidělí těmto zařízením identifikační čísla zařízení do 31. prosince 2015. </w:t>
      </w:r>
    </w:p>
    <w:p w:rsidR="00A23723" w:rsidRPr="00C74F76" w:rsidRDefault="00A23723" w:rsidP="0017638B"/>
    <w:p w:rsidR="00A23723" w:rsidRPr="00C74F76" w:rsidRDefault="0045438F" w:rsidP="0017638B">
      <w:r>
        <w:t>6</w:t>
      </w:r>
      <w:r w:rsidR="00A23723" w:rsidRPr="00C74F76">
        <w:t xml:space="preserve">. Osoby, které provozují nebo vlastní zařízení lehce kontaminované PCB podle § 26 písm. d) jsou povinny zaslat jeho evidenci ministerstvu podle § 39 odst. 8 zákona č. 185/2001 Sb., ve znění účinném ode dne nabytí účinnosti tohoto zákona, do 6 měsíců ode dne nabytí účinnosti tohoto zákona. </w:t>
      </w:r>
    </w:p>
    <w:p w:rsidR="00A23723" w:rsidRPr="00C74F76" w:rsidRDefault="00A23723" w:rsidP="0017638B"/>
    <w:p w:rsidR="00A23723" w:rsidRDefault="0045438F" w:rsidP="0017638B">
      <w:r>
        <w:t>7</w:t>
      </w:r>
      <w:r w:rsidR="00A23723" w:rsidRPr="00C74F76">
        <w:t>. Do 31. prosince 2016 nejsou odesílatel a příjemce povinni ohlašovat přepravu nebezpečných odpadů dle § 40 zákona č. 185/2001 Sb., ve znění účinném ode dne nabytí účinnosti tohoto zákona, pokud vedou evidenci dle § 40 zákona č. 185/2001 Sb., ve znění účinném do dne nabytí účinnosti tohoto zákona.</w:t>
      </w:r>
    </w:p>
    <w:p w:rsidR="00057D88" w:rsidRPr="009B6781" w:rsidRDefault="00057D88" w:rsidP="0017638B"/>
    <w:p w:rsidR="00244CE0" w:rsidRPr="009B6781" w:rsidRDefault="00244CE0" w:rsidP="0017638B"/>
    <w:p w:rsidR="00244CE0" w:rsidRDefault="0045438F" w:rsidP="0017638B">
      <w:r>
        <w:t>8</w:t>
      </w:r>
      <w:r w:rsidR="00244CE0" w:rsidRPr="009B6781">
        <w:t>. Na stávající plány odpadového hospodářství obcí se do dne nabytí účinnosti vyhlášky příslušného kraje, kterým bude vyhlášena závazná část nového plánu odpadového hospodářství kraje, uplatní § 44 zákona 185/2001 Sb., o odpadech, ve znění účinném do dne nabytí účinnosti tohoto zákona.</w:t>
      </w:r>
    </w:p>
    <w:p w:rsidR="00996294" w:rsidRDefault="00996294" w:rsidP="0017638B"/>
    <w:p w:rsidR="00996294" w:rsidRPr="00387DB1" w:rsidRDefault="0045438F" w:rsidP="0017638B">
      <w:r>
        <w:t>9</w:t>
      </w:r>
      <w:r w:rsidR="00996294" w:rsidRPr="00387DB1">
        <w:t>. Roční zpráva o plnění povinnosti zpětného odběru olejů za uplynulý kalendářní rok podle § 38 odst. 10 zákona č. 185/2001 Sb., ve znění účinném přede dnem nabytí účinnosti tohoto zákona, se zpracovává naposledy za rok 2014.</w:t>
      </w:r>
    </w:p>
    <w:p w:rsidR="00D22E24" w:rsidRDefault="00D22E24" w:rsidP="0017638B"/>
    <w:p w:rsidR="00231984" w:rsidRPr="0045438F" w:rsidRDefault="00231984" w:rsidP="00231984">
      <w:pPr>
        <w:rPr>
          <w:i/>
        </w:rPr>
      </w:pPr>
      <w:r w:rsidRPr="0045438F">
        <w:rPr>
          <w:i/>
        </w:rPr>
        <w:t>CELEX 32006L0066</w:t>
      </w:r>
    </w:p>
    <w:p w:rsidR="00231984" w:rsidRPr="0045438F" w:rsidRDefault="00231984" w:rsidP="00231984">
      <w:pPr>
        <w:rPr>
          <w:i/>
        </w:rPr>
      </w:pPr>
      <w:r w:rsidRPr="0045438F">
        <w:rPr>
          <w:i/>
        </w:rPr>
        <w:t>CELEX 32013L0056</w:t>
      </w:r>
    </w:p>
    <w:p w:rsidR="00231984" w:rsidRPr="00C74F76" w:rsidRDefault="00231984" w:rsidP="0017638B"/>
    <w:p w:rsidR="0026534D" w:rsidRPr="00C74F76" w:rsidRDefault="00A23723" w:rsidP="0017638B">
      <w:pPr>
        <w:pStyle w:val="lnek"/>
        <w:spacing w:before="0"/>
        <w:ind w:left="3552" w:firstLine="696"/>
        <w:jc w:val="both"/>
      </w:pPr>
      <w:r w:rsidRPr="00C74F76">
        <w:lastRenderedPageBreak/>
        <w:t>Čl. IV</w:t>
      </w:r>
    </w:p>
    <w:p w:rsidR="0026534D" w:rsidRPr="00C74F76" w:rsidRDefault="0026534D" w:rsidP="0017638B">
      <w:pPr>
        <w:jc w:val="left"/>
      </w:pPr>
    </w:p>
    <w:p w:rsidR="00491D3F" w:rsidRPr="00C74F76" w:rsidRDefault="0026534D" w:rsidP="0017638B">
      <w:pPr>
        <w:pStyle w:val="NADPISSTI"/>
        <w:ind w:left="2844" w:firstLine="708"/>
        <w:jc w:val="left"/>
      </w:pPr>
      <w:r w:rsidRPr="00C74F76">
        <w:t xml:space="preserve">         Účinnost</w:t>
      </w:r>
    </w:p>
    <w:p w:rsidR="00A23723" w:rsidRPr="00C74F76" w:rsidRDefault="00A23723" w:rsidP="0017638B"/>
    <w:p w:rsidR="00A23723" w:rsidRPr="009B6781" w:rsidRDefault="00A23723" w:rsidP="0017638B">
      <w:pPr>
        <w:rPr>
          <w:color w:val="FF0000"/>
        </w:rPr>
      </w:pPr>
    </w:p>
    <w:p w:rsidR="00DD73E1" w:rsidRDefault="00DD73E1" w:rsidP="00DD73E1">
      <w:pPr>
        <w:autoSpaceDE w:val="0"/>
        <w:autoSpaceDN w:val="0"/>
        <w:adjustRightInd w:val="0"/>
        <w:rPr>
          <w:rFonts w:ascii="Tms Rmn" w:eastAsiaTheme="minorHAnsi" w:hAnsi="Tms Rmn" w:cstheme="minorBidi"/>
          <w:szCs w:val="24"/>
          <w:lang w:eastAsia="en-US"/>
        </w:rPr>
      </w:pPr>
    </w:p>
    <w:p w:rsidR="00491D3F" w:rsidRPr="00C74F76" w:rsidRDefault="00DD73E1" w:rsidP="00C427BC">
      <w:r>
        <w:rPr>
          <w:rFonts w:eastAsiaTheme="minorHAnsi"/>
          <w:color w:val="000000"/>
          <w:szCs w:val="24"/>
          <w:lang w:eastAsia="en-US"/>
        </w:rPr>
        <w:t>Tento zákon nabývá účinnosti dnem 1. bře</w:t>
      </w:r>
      <w:r w:rsidR="00045775">
        <w:rPr>
          <w:rFonts w:eastAsiaTheme="minorHAnsi"/>
          <w:color w:val="000000"/>
          <w:szCs w:val="24"/>
          <w:lang w:eastAsia="en-US"/>
        </w:rPr>
        <w:t>zna 2015 s výjimkou bodu 16</w:t>
      </w:r>
      <w:r>
        <w:rPr>
          <w:rFonts w:eastAsiaTheme="minorHAnsi"/>
          <w:color w:val="000000"/>
          <w:szCs w:val="24"/>
          <w:lang w:eastAsia="en-US"/>
        </w:rPr>
        <w:t>, které nabývají účinnosti d</w:t>
      </w:r>
      <w:r w:rsidR="00426087">
        <w:rPr>
          <w:rFonts w:eastAsiaTheme="minorHAnsi"/>
          <w:color w:val="000000"/>
          <w:szCs w:val="24"/>
          <w:lang w:eastAsia="en-US"/>
        </w:rPr>
        <w:t>nem 1. října 2015, bodů 10 až 13</w:t>
      </w:r>
      <w:r>
        <w:rPr>
          <w:rFonts w:eastAsiaTheme="minorHAnsi"/>
          <w:color w:val="000000"/>
          <w:szCs w:val="24"/>
          <w:lang w:eastAsia="en-US"/>
        </w:rPr>
        <w:t xml:space="preserve">, </w:t>
      </w:r>
      <w:r w:rsidR="00426087">
        <w:rPr>
          <w:rFonts w:eastAsiaTheme="minorHAnsi"/>
          <w:color w:val="000000"/>
          <w:szCs w:val="24"/>
          <w:lang w:eastAsia="en-US"/>
        </w:rPr>
        <w:t>27</w:t>
      </w:r>
      <w:r>
        <w:rPr>
          <w:rFonts w:eastAsiaTheme="minorHAnsi"/>
          <w:color w:val="000000"/>
          <w:szCs w:val="24"/>
          <w:lang w:eastAsia="en-US"/>
        </w:rPr>
        <w:t>,</w:t>
      </w:r>
      <w:r w:rsidR="00357AAA">
        <w:rPr>
          <w:rFonts w:eastAsiaTheme="minorHAnsi"/>
          <w:color w:val="000000"/>
          <w:szCs w:val="24"/>
          <w:lang w:eastAsia="en-US"/>
        </w:rPr>
        <w:t xml:space="preserve"> bodu</w:t>
      </w:r>
      <w:r w:rsidR="00426087">
        <w:rPr>
          <w:rFonts w:eastAsiaTheme="minorHAnsi"/>
          <w:color w:val="000000"/>
          <w:szCs w:val="24"/>
          <w:lang w:eastAsia="en-US"/>
        </w:rPr>
        <w:t xml:space="preserve"> 28</w:t>
      </w:r>
      <w:r>
        <w:rPr>
          <w:rFonts w:eastAsiaTheme="minorHAnsi"/>
          <w:color w:val="000000"/>
          <w:szCs w:val="24"/>
          <w:lang w:eastAsia="en-US"/>
        </w:rPr>
        <w:t>, a</w:t>
      </w:r>
      <w:r w:rsidR="00357AAA">
        <w:rPr>
          <w:rFonts w:eastAsiaTheme="minorHAnsi"/>
          <w:color w:val="000000"/>
          <w:szCs w:val="24"/>
          <w:lang w:eastAsia="en-US"/>
        </w:rPr>
        <w:t xml:space="preserve"> bodu</w:t>
      </w:r>
      <w:r>
        <w:rPr>
          <w:rFonts w:eastAsiaTheme="minorHAnsi"/>
          <w:color w:val="000000"/>
          <w:szCs w:val="24"/>
          <w:lang w:eastAsia="en-US"/>
        </w:rPr>
        <w:t xml:space="preserve"> 62, které nabývají účinnosti dnem 1. ledna 2016, a bodu 17, který nabývá účinnosti dnem 1. ledna 2017.</w:t>
      </w:r>
    </w:p>
    <w:p w:rsidR="00491D3F" w:rsidRPr="00C74F76" w:rsidRDefault="00491D3F" w:rsidP="0017638B"/>
    <w:p w:rsidR="00491D3F" w:rsidRPr="00C74F76" w:rsidRDefault="00491D3F" w:rsidP="0017638B"/>
    <w:p w:rsidR="00797972" w:rsidRPr="00C74F76" w:rsidRDefault="00797972" w:rsidP="0017638B"/>
    <w:sectPr w:rsidR="00797972" w:rsidRPr="00C74F76" w:rsidSect="0079797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811" w:rsidRDefault="00CC5811" w:rsidP="00594F8F">
      <w:r>
        <w:separator/>
      </w:r>
    </w:p>
  </w:endnote>
  <w:endnote w:type="continuationSeparator" w:id="0">
    <w:p w:rsidR="00CC5811" w:rsidRDefault="00CC5811" w:rsidP="00594F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3770"/>
      <w:docPartObj>
        <w:docPartGallery w:val="Page Numbers (Bottom of Page)"/>
        <w:docPartUnique/>
      </w:docPartObj>
    </w:sdtPr>
    <w:sdtContent>
      <w:p w:rsidR="00EA581F" w:rsidRDefault="00BE1EDD">
        <w:pPr>
          <w:pStyle w:val="Zpat"/>
          <w:jc w:val="center"/>
        </w:pPr>
        <w:fldSimple w:instr=" PAGE   \* MERGEFORMAT ">
          <w:r w:rsidR="00045775">
            <w:rPr>
              <w:noProof/>
            </w:rPr>
            <w:t>21</w:t>
          </w:r>
        </w:fldSimple>
      </w:p>
    </w:sdtContent>
  </w:sdt>
  <w:p w:rsidR="00EA581F" w:rsidRDefault="00EA581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811" w:rsidRDefault="00CC5811" w:rsidP="00594F8F">
      <w:r>
        <w:separator/>
      </w:r>
    </w:p>
  </w:footnote>
  <w:footnote w:type="continuationSeparator" w:id="0">
    <w:p w:rsidR="00CC5811" w:rsidRDefault="00CC5811" w:rsidP="00594F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811C8"/>
    <w:multiLevelType w:val="hybridMultilevel"/>
    <w:tmpl w:val="B58C3D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40CC0E82"/>
    <w:multiLevelType w:val="hybridMultilevel"/>
    <w:tmpl w:val="23340504"/>
    <w:lvl w:ilvl="0" w:tplc="B42C720A">
      <w:start w:val="1"/>
      <w:numFmt w:val="decimal"/>
      <w:pStyle w:val="Styl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69D29BB"/>
    <w:multiLevelType w:val="hybridMultilevel"/>
    <w:tmpl w:val="77A20534"/>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014050E"/>
    <w:multiLevelType w:val="hybridMultilevel"/>
    <w:tmpl w:val="AEFC90E6"/>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491D3F"/>
    <w:rsid w:val="00000189"/>
    <w:rsid w:val="00000AEC"/>
    <w:rsid w:val="000049D5"/>
    <w:rsid w:val="00006AFC"/>
    <w:rsid w:val="0001254A"/>
    <w:rsid w:val="00012C25"/>
    <w:rsid w:val="00017A20"/>
    <w:rsid w:val="000230C9"/>
    <w:rsid w:val="00026371"/>
    <w:rsid w:val="00031ABB"/>
    <w:rsid w:val="000339F7"/>
    <w:rsid w:val="00045775"/>
    <w:rsid w:val="000478AC"/>
    <w:rsid w:val="0005412B"/>
    <w:rsid w:val="000541E8"/>
    <w:rsid w:val="00055D86"/>
    <w:rsid w:val="00056E34"/>
    <w:rsid w:val="00057D88"/>
    <w:rsid w:val="00060698"/>
    <w:rsid w:val="00064677"/>
    <w:rsid w:val="00071421"/>
    <w:rsid w:val="00087A23"/>
    <w:rsid w:val="00097903"/>
    <w:rsid w:val="000A3293"/>
    <w:rsid w:val="000B052C"/>
    <w:rsid w:val="000B5E16"/>
    <w:rsid w:val="000B6225"/>
    <w:rsid w:val="000D5190"/>
    <w:rsid w:val="000E38E5"/>
    <w:rsid w:val="000E74FC"/>
    <w:rsid w:val="000F0D67"/>
    <w:rsid w:val="000F31F1"/>
    <w:rsid w:val="000F325A"/>
    <w:rsid w:val="00103CF4"/>
    <w:rsid w:val="00104062"/>
    <w:rsid w:val="00104868"/>
    <w:rsid w:val="001078FB"/>
    <w:rsid w:val="00116C71"/>
    <w:rsid w:val="0012058E"/>
    <w:rsid w:val="00120E22"/>
    <w:rsid w:val="0012137C"/>
    <w:rsid w:val="001343AD"/>
    <w:rsid w:val="00135412"/>
    <w:rsid w:val="00137C04"/>
    <w:rsid w:val="00151524"/>
    <w:rsid w:val="00153E45"/>
    <w:rsid w:val="00164B11"/>
    <w:rsid w:val="0017638B"/>
    <w:rsid w:val="00185473"/>
    <w:rsid w:val="001857B9"/>
    <w:rsid w:val="0018590C"/>
    <w:rsid w:val="00190285"/>
    <w:rsid w:val="00192FBD"/>
    <w:rsid w:val="0019507D"/>
    <w:rsid w:val="0019764B"/>
    <w:rsid w:val="001B44F7"/>
    <w:rsid w:val="001C0A3F"/>
    <w:rsid w:val="001C44B5"/>
    <w:rsid w:val="001C592C"/>
    <w:rsid w:val="001E7CD7"/>
    <w:rsid w:val="001F027D"/>
    <w:rsid w:val="001F25FB"/>
    <w:rsid w:val="001F4AFF"/>
    <w:rsid w:val="001F4F87"/>
    <w:rsid w:val="002107FD"/>
    <w:rsid w:val="0021193E"/>
    <w:rsid w:val="00212385"/>
    <w:rsid w:val="002156ED"/>
    <w:rsid w:val="0022754C"/>
    <w:rsid w:val="00231984"/>
    <w:rsid w:val="00244CE0"/>
    <w:rsid w:val="00247E5B"/>
    <w:rsid w:val="00251AEE"/>
    <w:rsid w:val="00253A97"/>
    <w:rsid w:val="0025518D"/>
    <w:rsid w:val="00265015"/>
    <w:rsid w:val="0026534D"/>
    <w:rsid w:val="00265DC5"/>
    <w:rsid w:val="0027188A"/>
    <w:rsid w:val="00293763"/>
    <w:rsid w:val="00295586"/>
    <w:rsid w:val="0029558C"/>
    <w:rsid w:val="002A44D1"/>
    <w:rsid w:val="002A6EF9"/>
    <w:rsid w:val="002B1971"/>
    <w:rsid w:val="002B5C0E"/>
    <w:rsid w:val="002B6C1C"/>
    <w:rsid w:val="002C0A1F"/>
    <w:rsid w:val="002C295C"/>
    <w:rsid w:val="002C74B7"/>
    <w:rsid w:val="002D3593"/>
    <w:rsid w:val="002D3F8E"/>
    <w:rsid w:val="002E4A6D"/>
    <w:rsid w:val="002E55EF"/>
    <w:rsid w:val="002E6F50"/>
    <w:rsid w:val="002F27BA"/>
    <w:rsid w:val="002F7704"/>
    <w:rsid w:val="003062CA"/>
    <w:rsid w:val="003108C6"/>
    <w:rsid w:val="003133F1"/>
    <w:rsid w:val="0031589F"/>
    <w:rsid w:val="00315A80"/>
    <w:rsid w:val="0032071A"/>
    <w:rsid w:val="003215C6"/>
    <w:rsid w:val="003310B7"/>
    <w:rsid w:val="003338FF"/>
    <w:rsid w:val="00344A8F"/>
    <w:rsid w:val="00357AAA"/>
    <w:rsid w:val="0036116B"/>
    <w:rsid w:val="00372E9A"/>
    <w:rsid w:val="0037416B"/>
    <w:rsid w:val="00374891"/>
    <w:rsid w:val="003748C3"/>
    <w:rsid w:val="003766EA"/>
    <w:rsid w:val="003775F3"/>
    <w:rsid w:val="00387DB1"/>
    <w:rsid w:val="0039364C"/>
    <w:rsid w:val="003A50BC"/>
    <w:rsid w:val="003A68D1"/>
    <w:rsid w:val="003B34BB"/>
    <w:rsid w:val="003B7B55"/>
    <w:rsid w:val="003C1005"/>
    <w:rsid w:val="003C34C3"/>
    <w:rsid w:val="003C3E6D"/>
    <w:rsid w:val="003C752A"/>
    <w:rsid w:val="003D4E1D"/>
    <w:rsid w:val="003E1DD4"/>
    <w:rsid w:val="003F40FA"/>
    <w:rsid w:val="003F79C0"/>
    <w:rsid w:val="00406BBD"/>
    <w:rsid w:val="0040774E"/>
    <w:rsid w:val="00413E45"/>
    <w:rsid w:val="00416B96"/>
    <w:rsid w:val="00426087"/>
    <w:rsid w:val="004318A8"/>
    <w:rsid w:val="00444F90"/>
    <w:rsid w:val="00445E17"/>
    <w:rsid w:val="00446026"/>
    <w:rsid w:val="00453CE8"/>
    <w:rsid w:val="0045438F"/>
    <w:rsid w:val="0046461E"/>
    <w:rsid w:val="004762A1"/>
    <w:rsid w:val="00481DF0"/>
    <w:rsid w:val="00491D3F"/>
    <w:rsid w:val="004924F9"/>
    <w:rsid w:val="004A289E"/>
    <w:rsid w:val="004A355A"/>
    <w:rsid w:val="004A425A"/>
    <w:rsid w:val="004A5260"/>
    <w:rsid w:val="004A738F"/>
    <w:rsid w:val="004D26D0"/>
    <w:rsid w:val="004D49D5"/>
    <w:rsid w:val="004D55A8"/>
    <w:rsid w:val="004E2BA7"/>
    <w:rsid w:val="00500BC0"/>
    <w:rsid w:val="0050763F"/>
    <w:rsid w:val="00511F26"/>
    <w:rsid w:val="005145C9"/>
    <w:rsid w:val="00517EFD"/>
    <w:rsid w:val="00522347"/>
    <w:rsid w:val="00523DCF"/>
    <w:rsid w:val="0053457A"/>
    <w:rsid w:val="005354CF"/>
    <w:rsid w:val="00536196"/>
    <w:rsid w:val="005370BF"/>
    <w:rsid w:val="00540216"/>
    <w:rsid w:val="0054035D"/>
    <w:rsid w:val="00544ACC"/>
    <w:rsid w:val="0056222D"/>
    <w:rsid w:val="00566CBA"/>
    <w:rsid w:val="0057030A"/>
    <w:rsid w:val="005762E3"/>
    <w:rsid w:val="005854FF"/>
    <w:rsid w:val="005917BD"/>
    <w:rsid w:val="00594F8F"/>
    <w:rsid w:val="005A4F14"/>
    <w:rsid w:val="005B228E"/>
    <w:rsid w:val="005B28FC"/>
    <w:rsid w:val="005C01BE"/>
    <w:rsid w:val="005C15FA"/>
    <w:rsid w:val="005C249B"/>
    <w:rsid w:val="005C3E9F"/>
    <w:rsid w:val="005C73DA"/>
    <w:rsid w:val="005D1D4F"/>
    <w:rsid w:val="005E20F8"/>
    <w:rsid w:val="005E6BC0"/>
    <w:rsid w:val="005E731E"/>
    <w:rsid w:val="005E7616"/>
    <w:rsid w:val="005F68FD"/>
    <w:rsid w:val="00601D07"/>
    <w:rsid w:val="00611EBE"/>
    <w:rsid w:val="00617756"/>
    <w:rsid w:val="0062425D"/>
    <w:rsid w:val="006313BE"/>
    <w:rsid w:val="00635DB4"/>
    <w:rsid w:val="00641BE3"/>
    <w:rsid w:val="00644804"/>
    <w:rsid w:val="006452A2"/>
    <w:rsid w:val="0065094C"/>
    <w:rsid w:val="00653DF9"/>
    <w:rsid w:val="006608EF"/>
    <w:rsid w:val="00672377"/>
    <w:rsid w:val="00673A36"/>
    <w:rsid w:val="006813D1"/>
    <w:rsid w:val="00686333"/>
    <w:rsid w:val="006929D7"/>
    <w:rsid w:val="006B16EF"/>
    <w:rsid w:val="006C1E0D"/>
    <w:rsid w:val="006C3715"/>
    <w:rsid w:val="006C377A"/>
    <w:rsid w:val="006C50A0"/>
    <w:rsid w:val="006C7ED7"/>
    <w:rsid w:val="006E2CF5"/>
    <w:rsid w:val="006E4E9F"/>
    <w:rsid w:val="006F05F4"/>
    <w:rsid w:val="006F2A76"/>
    <w:rsid w:val="006F4E47"/>
    <w:rsid w:val="006F6FFF"/>
    <w:rsid w:val="006F7990"/>
    <w:rsid w:val="007031B4"/>
    <w:rsid w:val="00724B47"/>
    <w:rsid w:val="00733336"/>
    <w:rsid w:val="007401B3"/>
    <w:rsid w:val="00740809"/>
    <w:rsid w:val="007435F7"/>
    <w:rsid w:val="00744920"/>
    <w:rsid w:val="00745AAC"/>
    <w:rsid w:val="0074746A"/>
    <w:rsid w:val="007536D8"/>
    <w:rsid w:val="00764CF3"/>
    <w:rsid w:val="00765D6F"/>
    <w:rsid w:val="0076656B"/>
    <w:rsid w:val="00770210"/>
    <w:rsid w:val="00772135"/>
    <w:rsid w:val="0077740E"/>
    <w:rsid w:val="00782F2B"/>
    <w:rsid w:val="007840E8"/>
    <w:rsid w:val="007847AE"/>
    <w:rsid w:val="00790331"/>
    <w:rsid w:val="00791FD5"/>
    <w:rsid w:val="0079271D"/>
    <w:rsid w:val="00793AAF"/>
    <w:rsid w:val="00796F0D"/>
    <w:rsid w:val="00797972"/>
    <w:rsid w:val="007A36B6"/>
    <w:rsid w:val="007A623D"/>
    <w:rsid w:val="007E6714"/>
    <w:rsid w:val="007F0061"/>
    <w:rsid w:val="007F1EBC"/>
    <w:rsid w:val="007F23BA"/>
    <w:rsid w:val="007F5FC7"/>
    <w:rsid w:val="0080274B"/>
    <w:rsid w:val="008035E3"/>
    <w:rsid w:val="00817F93"/>
    <w:rsid w:val="00822713"/>
    <w:rsid w:val="0082429B"/>
    <w:rsid w:val="00826A5E"/>
    <w:rsid w:val="00832F86"/>
    <w:rsid w:val="0084008A"/>
    <w:rsid w:val="008405D8"/>
    <w:rsid w:val="0084088A"/>
    <w:rsid w:val="00845664"/>
    <w:rsid w:val="00856521"/>
    <w:rsid w:val="008665E1"/>
    <w:rsid w:val="00870972"/>
    <w:rsid w:val="00884D64"/>
    <w:rsid w:val="00893074"/>
    <w:rsid w:val="008D038A"/>
    <w:rsid w:val="008D1963"/>
    <w:rsid w:val="008E04CF"/>
    <w:rsid w:val="008E4E52"/>
    <w:rsid w:val="008E55A2"/>
    <w:rsid w:val="008E64B3"/>
    <w:rsid w:val="008F76F2"/>
    <w:rsid w:val="00900BD4"/>
    <w:rsid w:val="009019BC"/>
    <w:rsid w:val="0091364E"/>
    <w:rsid w:val="00917D08"/>
    <w:rsid w:val="00923AC6"/>
    <w:rsid w:val="00926D12"/>
    <w:rsid w:val="00927375"/>
    <w:rsid w:val="00927DF2"/>
    <w:rsid w:val="00946E32"/>
    <w:rsid w:val="009501CD"/>
    <w:rsid w:val="00953498"/>
    <w:rsid w:val="0095530C"/>
    <w:rsid w:val="00957EB6"/>
    <w:rsid w:val="0096042D"/>
    <w:rsid w:val="0096168A"/>
    <w:rsid w:val="00964AF8"/>
    <w:rsid w:val="00973AC9"/>
    <w:rsid w:val="009778CA"/>
    <w:rsid w:val="00977954"/>
    <w:rsid w:val="009857F8"/>
    <w:rsid w:val="00986692"/>
    <w:rsid w:val="009900C3"/>
    <w:rsid w:val="009951EA"/>
    <w:rsid w:val="00996294"/>
    <w:rsid w:val="009970CE"/>
    <w:rsid w:val="009B11A9"/>
    <w:rsid w:val="009B6781"/>
    <w:rsid w:val="009B706F"/>
    <w:rsid w:val="009D6B6B"/>
    <w:rsid w:val="009E6189"/>
    <w:rsid w:val="009F38B9"/>
    <w:rsid w:val="009F5A53"/>
    <w:rsid w:val="00A00FCF"/>
    <w:rsid w:val="00A02610"/>
    <w:rsid w:val="00A115A2"/>
    <w:rsid w:val="00A16AB0"/>
    <w:rsid w:val="00A20C1C"/>
    <w:rsid w:val="00A23723"/>
    <w:rsid w:val="00A24EAB"/>
    <w:rsid w:val="00A276B4"/>
    <w:rsid w:val="00A30EBF"/>
    <w:rsid w:val="00A33797"/>
    <w:rsid w:val="00A36A3F"/>
    <w:rsid w:val="00A43EE4"/>
    <w:rsid w:val="00A45345"/>
    <w:rsid w:val="00A50CE1"/>
    <w:rsid w:val="00A54354"/>
    <w:rsid w:val="00A7184E"/>
    <w:rsid w:val="00A81102"/>
    <w:rsid w:val="00A8416A"/>
    <w:rsid w:val="00A84C70"/>
    <w:rsid w:val="00A84FC1"/>
    <w:rsid w:val="00A87EA8"/>
    <w:rsid w:val="00A93B79"/>
    <w:rsid w:val="00A9541F"/>
    <w:rsid w:val="00A97818"/>
    <w:rsid w:val="00AA0E47"/>
    <w:rsid w:val="00AA24E7"/>
    <w:rsid w:val="00AA4D15"/>
    <w:rsid w:val="00AB3CC7"/>
    <w:rsid w:val="00AB57D1"/>
    <w:rsid w:val="00AC0134"/>
    <w:rsid w:val="00AC2D46"/>
    <w:rsid w:val="00AC389A"/>
    <w:rsid w:val="00AC7DD2"/>
    <w:rsid w:val="00AD0D5C"/>
    <w:rsid w:val="00AE2383"/>
    <w:rsid w:val="00AE3D60"/>
    <w:rsid w:val="00AE54FF"/>
    <w:rsid w:val="00AF401C"/>
    <w:rsid w:val="00AF7E8D"/>
    <w:rsid w:val="00B01FB2"/>
    <w:rsid w:val="00B060F3"/>
    <w:rsid w:val="00B064C7"/>
    <w:rsid w:val="00B153BF"/>
    <w:rsid w:val="00B41198"/>
    <w:rsid w:val="00B52910"/>
    <w:rsid w:val="00B53648"/>
    <w:rsid w:val="00B579D1"/>
    <w:rsid w:val="00B6366F"/>
    <w:rsid w:val="00B66128"/>
    <w:rsid w:val="00B71E2C"/>
    <w:rsid w:val="00B814DF"/>
    <w:rsid w:val="00B81EC4"/>
    <w:rsid w:val="00BA3458"/>
    <w:rsid w:val="00BA63FD"/>
    <w:rsid w:val="00BB62B8"/>
    <w:rsid w:val="00BB765F"/>
    <w:rsid w:val="00BC05FB"/>
    <w:rsid w:val="00BC16B2"/>
    <w:rsid w:val="00BC17A8"/>
    <w:rsid w:val="00BC21FC"/>
    <w:rsid w:val="00BD3521"/>
    <w:rsid w:val="00BD5349"/>
    <w:rsid w:val="00BD6458"/>
    <w:rsid w:val="00BE015A"/>
    <w:rsid w:val="00BE1EDD"/>
    <w:rsid w:val="00BF5FF9"/>
    <w:rsid w:val="00C0002A"/>
    <w:rsid w:val="00C10825"/>
    <w:rsid w:val="00C129BE"/>
    <w:rsid w:val="00C17236"/>
    <w:rsid w:val="00C24614"/>
    <w:rsid w:val="00C248EF"/>
    <w:rsid w:val="00C427BC"/>
    <w:rsid w:val="00C4502F"/>
    <w:rsid w:val="00C45B27"/>
    <w:rsid w:val="00C54AC8"/>
    <w:rsid w:val="00C57451"/>
    <w:rsid w:val="00C700BC"/>
    <w:rsid w:val="00C74F76"/>
    <w:rsid w:val="00C856DC"/>
    <w:rsid w:val="00C8721A"/>
    <w:rsid w:val="00C87D78"/>
    <w:rsid w:val="00C951C6"/>
    <w:rsid w:val="00CA001B"/>
    <w:rsid w:val="00CA0C2A"/>
    <w:rsid w:val="00CA4041"/>
    <w:rsid w:val="00CB110A"/>
    <w:rsid w:val="00CB1F90"/>
    <w:rsid w:val="00CC3965"/>
    <w:rsid w:val="00CC5811"/>
    <w:rsid w:val="00CD30A1"/>
    <w:rsid w:val="00CD6ECA"/>
    <w:rsid w:val="00CF1530"/>
    <w:rsid w:val="00CF7789"/>
    <w:rsid w:val="00D075F7"/>
    <w:rsid w:val="00D1153B"/>
    <w:rsid w:val="00D13CBA"/>
    <w:rsid w:val="00D22E24"/>
    <w:rsid w:val="00D235D6"/>
    <w:rsid w:val="00D251F9"/>
    <w:rsid w:val="00D2576E"/>
    <w:rsid w:val="00D3162D"/>
    <w:rsid w:val="00D33DBF"/>
    <w:rsid w:val="00D357D7"/>
    <w:rsid w:val="00D37730"/>
    <w:rsid w:val="00D449F9"/>
    <w:rsid w:val="00D4630E"/>
    <w:rsid w:val="00D47650"/>
    <w:rsid w:val="00D53E22"/>
    <w:rsid w:val="00D5530A"/>
    <w:rsid w:val="00D66BF9"/>
    <w:rsid w:val="00D735BE"/>
    <w:rsid w:val="00D7364A"/>
    <w:rsid w:val="00D746EE"/>
    <w:rsid w:val="00D85EE9"/>
    <w:rsid w:val="00DA0AD8"/>
    <w:rsid w:val="00DA114E"/>
    <w:rsid w:val="00DA11E2"/>
    <w:rsid w:val="00DA4E50"/>
    <w:rsid w:val="00DB1FD9"/>
    <w:rsid w:val="00DD170A"/>
    <w:rsid w:val="00DD3087"/>
    <w:rsid w:val="00DD3BB0"/>
    <w:rsid w:val="00DD73E1"/>
    <w:rsid w:val="00DD7BDD"/>
    <w:rsid w:val="00DE3B38"/>
    <w:rsid w:val="00DE47CF"/>
    <w:rsid w:val="00DE6361"/>
    <w:rsid w:val="00DE7FDE"/>
    <w:rsid w:val="00DF1513"/>
    <w:rsid w:val="00E0356E"/>
    <w:rsid w:val="00E11579"/>
    <w:rsid w:val="00E25D67"/>
    <w:rsid w:val="00E36D4C"/>
    <w:rsid w:val="00E41115"/>
    <w:rsid w:val="00E566CE"/>
    <w:rsid w:val="00E56BF4"/>
    <w:rsid w:val="00E809A5"/>
    <w:rsid w:val="00E869D1"/>
    <w:rsid w:val="00E93AFF"/>
    <w:rsid w:val="00EA581F"/>
    <w:rsid w:val="00EA6025"/>
    <w:rsid w:val="00EB0332"/>
    <w:rsid w:val="00EB2634"/>
    <w:rsid w:val="00EC1EB3"/>
    <w:rsid w:val="00EF09C3"/>
    <w:rsid w:val="00F00868"/>
    <w:rsid w:val="00F036C2"/>
    <w:rsid w:val="00F10FA4"/>
    <w:rsid w:val="00F13EB4"/>
    <w:rsid w:val="00F23E6B"/>
    <w:rsid w:val="00F24B0D"/>
    <w:rsid w:val="00F24BCF"/>
    <w:rsid w:val="00F33F6A"/>
    <w:rsid w:val="00F443EB"/>
    <w:rsid w:val="00F81C91"/>
    <w:rsid w:val="00F9015A"/>
    <w:rsid w:val="00F949EA"/>
    <w:rsid w:val="00F96330"/>
    <w:rsid w:val="00F97716"/>
    <w:rsid w:val="00F97EA3"/>
    <w:rsid w:val="00FA1DFE"/>
    <w:rsid w:val="00FB5012"/>
    <w:rsid w:val="00FD1EC8"/>
    <w:rsid w:val="00FD2FED"/>
    <w:rsid w:val="00FD6AD0"/>
    <w:rsid w:val="00FD6B61"/>
    <w:rsid w:val="00FE1ABB"/>
    <w:rsid w:val="00FE1E1A"/>
    <w:rsid w:val="00FF4D0F"/>
    <w:rsid w:val="00FF677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1D3F"/>
    <w:pPr>
      <w:jc w:val="both"/>
    </w:pPr>
    <w:rPr>
      <w:rFonts w:eastAsia="Times New Roman"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
    <w:name w:val="ČÁST"/>
    <w:basedOn w:val="Normln"/>
    <w:next w:val="NADPISSTI"/>
    <w:rsid w:val="00491D3F"/>
    <w:pPr>
      <w:keepNext/>
      <w:keepLines/>
      <w:spacing w:before="240" w:after="120"/>
      <w:jc w:val="center"/>
      <w:outlineLvl w:val="1"/>
    </w:pPr>
    <w:rPr>
      <w:caps/>
    </w:rPr>
  </w:style>
  <w:style w:type="paragraph" w:customStyle="1" w:styleId="NADPISSTI">
    <w:name w:val="NADPIS ČÁSTI"/>
    <w:basedOn w:val="Normln"/>
    <w:next w:val="Normln"/>
    <w:rsid w:val="00491D3F"/>
    <w:pPr>
      <w:keepNext/>
      <w:keepLines/>
      <w:jc w:val="center"/>
      <w:outlineLvl w:val="1"/>
    </w:pPr>
    <w:rPr>
      <w:b/>
    </w:rPr>
  </w:style>
  <w:style w:type="paragraph" w:customStyle="1" w:styleId="ZKON">
    <w:name w:val="ZÁKON"/>
    <w:basedOn w:val="Normln"/>
    <w:next w:val="nadpiszkona"/>
    <w:rsid w:val="00491D3F"/>
    <w:pPr>
      <w:keepNext/>
      <w:keepLines/>
      <w:jc w:val="center"/>
      <w:outlineLvl w:val="0"/>
    </w:pPr>
    <w:rPr>
      <w:b/>
      <w:caps/>
    </w:rPr>
  </w:style>
  <w:style w:type="paragraph" w:customStyle="1" w:styleId="nadpiszkona">
    <w:name w:val="nadpis zákona"/>
    <w:basedOn w:val="Normln"/>
    <w:next w:val="Parlament"/>
    <w:rsid w:val="00491D3F"/>
    <w:pPr>
      <w:keepNext/>
      <w:keepLines/>
      <w:spacing w:before="120"/>
      <w:jc w:val="center"/>
      <w:outlineLvl w:val="0"/>
    </w:pPr>
    <w:rPr>
      <w:b/>
    </w:rPr>
  </w:style>
  <w:style w:type="paragraph" w:customStyle="1" w:styleId="Parlament">
    <w:name w:val="Parlament"/>
    <w:basedOn w:val="Normln"/>
    <w:next w:val="ST"/>
    <w:rsid w:val="00491D3F"/>
    <w:pPr>
      <w:keepNext/>
      <w:keepLines/>
      <w:spacing w:before="360" w:after="240"/>
    </w:pPr>
  </w:style>
  <w:style w:type="paragraph" w:customStyle="1" w:styleId="Textlnku">
    <w:name w:val="Text článku"/>
    <w:basedOn w:val="Normln"/>
    <w:rsid w:val="00491D3F"/>
    <w:pPr>
      <w:spacing w:before="240"/>
      <w:ind w:firstLine="425"/>
      <w:outlineLvl w:val="5"/>
    </w:pPr>
  </w:style>
  <w:style w:type="paragraph" w:customStyle="1" w:styleId="lnek">
    <w:name w:val="Článek"/>
    <w:basedOn w:val="Normln"/>
    <w:next w:val="Normln"/>
    <w:rsid w:val="00491D3F"/>
    <w:pPr>
      <w:keepNext/>
      <w:keepLines/>
      <w:spacing w:before="240"/>
      <w:jc w:val="center"/>
      <w:outlineLvl w:val="5"/>
    </w:pPr>
  </w:style>
  <w:style w:type="paragraph" w:customStyle="1" w:styleId="Nadpislnku">
    <w:name w:val="Nadpis článku"/>
    <w:basedOn w:val="lnek"/>
    <w:next w:val="Normln"/>
    <w:rsid w:val="00491D3F"/>
    <w:rPr>
      <w:b/>
    </w:rPr>
  </w:style>
  <w:style w:type="paragraph" w:styleId="Zkladntextodsazen2">
    <w:name w:val="Body Text Indent 2"/>
    <w:basedOn w:val="Normln"/>
    <w:link w:val="Zkladntextodsazen2Char"/>
    <w:rsid w:val="00491D3F"/>
    <w:pPr>
      <w:widowControl w:val="0"/>
      <w:tabs>
        <w:tab w:val="left" w:pos="540"/>
      </w:tabs>
      <w:jc w:val="left"/>
    </w:pPr>
  </w:style>
  <w:style w:type="character" w:customStyle="1" w:styleId="Zkladntextodsazen2Char">
    <w:name w:val="Základní text odsazený 2 Char"/>
    <w:basedOn w:val="Standardnpsmoodstavce"/>
    <w:link w:val="Zkladntextodsazen2"/>
    <w:rsid w:val="00491D3F"/>
    <w:rPr>
      <w:rFonts w:eastAsia="Times New Roman" w:cs="Times New Roman"/>
      <w:szCs w:val="20"/>
      <w:lang w:eastAsia="cs-CZ"/>
    </w:rPr>
  </w:style>
  <w:style w:type="paragraph" w:styleId="Zpat">
    <w:name w:val="footer"/>
    <w:basedOn w:val="Normln"/>
    <w:link w:val="ZpatChar"/>
    <w:uiPriority w:val="99"/>
    <w:rsid w:val="00491D3F"/>
    <w:pPr>
      <w:tabs>
        <w:tab w:val="center" w:pos="4536"/>
        <w:tab w:val="right" w:pos="9072"/>
      </w:tabs>
    </w:pPr>
  </w:style>
  <w:style w:type="character" w:customStyle="1" w:styleId="ZpatChar">
    <w:name w:val="Zápatí Char"/>
    <w:basedOn w:val="Standardnpsmoodstavce"/>
    <w:link w:val="Zpat"/>
    <w:uiPriority w:val="99"/>
    <w:rsid w:val="00491D3F"/>
    <w:rPr>
      <w:rFonts w:eastAsia="Times New Roman" w:cs="Times New Roman"/>
      <w:szCs w:val="20"/>
      <w:lang w:eastAsia="cs-CZ"/>
    </w:rPr>
  </w:style>
  <w:style w:type="paragraph" w:styleId="Normlnweb">
    <w:name w:val="Normal (Web)"/>
    <w:basedOn w:val="Normln"/>
    <w:uiPriority w:val="99"/>
    <w:unhideWhenUsed/>
    <w:rsid w:val="00491D3F"/>
    <w:pPr>
      <w:spacing w:before="100" w:beforeAutospacing="1" w:after="100" w:afterAutospacing="1"/>
      <w:jc w:val="left"/>
    </w:pPr>
    <w:rPr>
      <w:szCs w:val="24"/>
    </w:rPr>
  </w:style>
  <w:style w:type="paragraph" w:customStyle="1" w:styleId="Default">
    <w:name w:val="Default"/>
    <w:rsid w:val="0001254A"/>
    <w:pPr>
      <w:autoSpaceDE w:val="0"/>
      <w:autoSpaceDN w:val="0"/>
      <w:adjustRightInd w:val="0"/>
    </w:pPr>
    <w:rPr>
      <w:rFonts w:eastAsia="Times New Roman" w:cs="Times New Roman"/>
      <w:color w:val="000000"/>
      <w:szCs w:val="24"/>
      <w:lang w:eastAsia="cs-CZ"/>
    </w:rPr>
  </w:style>
  <w:style w:type="paragraph" w:styleId="Odstavecseseznamem">
    <w:name w:val="List Paragraph"/>
    <w:basedOn w:val="Normln"/>
    <w:uiPriority w:val="34"/>
    <w:qFormat/>
    <w:rsid w:val="00190285"/>
    <w:pPr>
      <w:ind w:left="720"/>
      <w:contextualSpacing/>
    </w:pPr>
  </w:style>
  <w:style w:type="paragraph" w:styleId="Zkladntext">
    <w:name w:val="Body Text"/>
    <w:basedOn w:val="Normln"/>
    <w:link w:val="ZkladntextChar"/>
    <w:uiPriority w:val="99"/>
    <w:unhideWhenUsed/>
    <w:rsid w:val="00EB2634"/>
    <w:pPr>
      <w:spacing w:after="120"/>
    </w:pPr>
  </w:style>
  <w:style w:type="character" w:customStyle="1" w:styleId="ZkladntextChar">
    <w:name w:val="Základní text Char"/>
    <w:basedOn w:val="Standardnpsmoodstavce"/>
    <w:link w:val="Zkladntext"/>
    <w:uiPriority w:val="99"/>
    <w:rsid w:val="00EB2634"/>
    <w:rPr>
      <w:rFonts w:eastAsia="Times New Roman" w:cs="Times New Roman"/>
      <w:szCs w:val="20"/>
      <w:lang w:eastAsia="cs-CZ"/>
    </w:rPr>
  </w:style>
  <w:style w:type="paragraph" w:styleId="Zkladntext2">
    <w:name w:val="Body Text 2"/>
    <w:basedOn w:val="Normln"/>
    <w:link w:val="Zkladntext2Char"/>
    <w:uiPriority w:val="99"/>
    <w:unhideWhenUsed/>
    <w:rsid w:val="00870972"/>
    <w:pPr>
      <w:spacing w:after="120" w:line="480" w:lineRule="auto"/>
    </w:pPr>
  </w:style>
  <w:style w:type="character" w:customStyle="1" w:styleId="Zkladntext2Char">
    <w:name w:val="Základní text 2 Char"/>
    <w:basedOn w:val="Standardnpsmoodstavce"/>
    <w:link w:val="Zkladntext2"/>
    <w:uiPriority w:val="99"/>
    <w:rsid w:val="00870972"/>
    <w:rPr>
      <w:rFonts w:eastAsia="Times New Roman" w:cs="Times New Roman"/>
      <w:szCs w:val="20"/>
      <w:lang w:eastAsia="cs-CZ"/>
    </w:rPr>
  </w:style>
  <w:style w:type="paragraph" w:customStyle="1" w:styleId="Styl1">
    <w:name w:val="Styl1"/>
    <w:basedOn w:val="Normln"/>
    <w:rsid w:val="00870972"/>
    <w:pPr>
      <w:spacing w:before="120" w:after="120"/>
    </w:pPr>
    <w:rPr>
      <w:szCs w:val="24"/>
    </w:rPr>
  </w:style>
  <w:style w:type="character" w:styleId="Odkaznakoment">
    <w:name w:val="annotation reference"/>
    <w:basedOn w:val="Standardnpsmoodstavce"/>
    <w:uiPriority w:val="99"/>
    <w:semiHidden/>
    <w:unhideWhenUsed/>
    <w:rsid w:val="002B1971"/>
    <w:rPr>
      <w:sz w:val="16"/>
      <w:szCs w:val="16"/>
    </w:rPr>
  </w:style>
  <w:style w:type="paragraph" w:styleId="Textkomente">
    <w:name w:val="annotation text"/>
    <w:basedOn w:val="Normln"/>
    <w:link w:val="TextkomenteChar"/>
    <w:uiPriority w:val="99"/>
    <w:semiHidden/>
    <w:unhideWhenUsed/>
    <w:rsid w:val="002B1971"/>
    <w:rPr>
      <w:sz w:val="20"/>
    </w:rPr>
  </w:style>
  <w:style w:type="character" w:customStyle="1" w:styleId="TextkomenteChar">
    <w:name w:val="Text komentáře Char"/>
    <w:basedOn w:val="Standardnpsmoodstavce"/>
    <w:link w:val="Textkomente"/>
    <w:uiPriority w:val="99"/>
    <w:semiHidden/>
    <w:rsid w:val="002B1971"/>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B1971"/>
    <w:rPr>
      <w:b/>
      <w:bCs/>
    </w:rPr>
  </w:style>
  <w:style w:type="character" w:customStyle="1" w:styleId="PedmtkomenteChar">
    <w:name w:val="Předmět komentáře Char"/>
    <w:basedOn w:val="TextkomenteChar"/>
    <w:link w:val="Pedmtkomente"/>
    <w:uiPriority w:val="99"/>
    <w:semiHidden/>
    <w:rsid w:val="002B1971"/>
    <w:rPr>
      <w:rFonts w:eastAsia="Times New Roman" w:cs="Times New Roman"/>
      <w:b/>
      <w:bCs/>
      <w:sz w:val="20"/>
      <w:szCs w:val="20"/>
      <w:lang w:eastAsia="cs-CZ"/>
    </w:rPr>
  </w:style>
  <w:style w:type="paragraph" w:styleId="Textbubliny">
    <w:name w:val="Balloon Text"/>
    <w:basedOn w:val="Normln"/>
    <w:link w:val="TextbublinyChar"/>
    <w:uiPriority w:val="99"/>
    <w:semiHidden/>
    <w:unhideWhenUsed/>
    <w:rsid w:val="002B1971"/>
    <w:rPr>
      <w:rFonts w:ascii="Tahoma" w:hAnsi="Tahoma" w:cs="Tahoma"/>
      <w:sz w:val="16"/>
      <w:szCs w:val="16"/>
    </w:rPr>
  </w:style>
  <w:style w:type="character" w:customStyle="1" w:styleId="TextbublinyChar">
    <w:name w:val="Text bubliny Char"/>
    <w:basedOn w:val="Standardnpsmoodstavce"/>
    <w:link w:val="Textbubliny"/>
    <w:uiPriority w:val="99"/>
    <w:semiHidden/>
    <w:rsid w:val="002B1971"/>
    <w:rPr>
      <w:rFonts w:ascii="Tahoma" w:eastAsia="Times New Roman" w:hAnsi="Tahoma" w:cs="Tahoma"/>
      <w:sz w:val="16"/>
      <w:szCs w:val="16"/>
      <w:lang w:eastAsia="cs-CZ"/>
    </w:rPr>
  </w:style>
  <w:style w:type="paragraph" w:customStyle="1" w:styleId="Styl2">
    <w:name w:val="Styl2"/>
    <w:basedOn w:val="Normln"/>
    <w:link w:val="Styl2Char"/>
    <w:qFormat/>
    <w:rsid w:val="003748C3"/>
    <w:pPr>
      <w:numPr>
        <w:numId w:val="1"/>
      </w:numPr>
      <w:ind w:left="426" w:hanging="426"/>
    </w:pPr>
  </w:style>
  <w:style w:type="paragraph" w:customStyle="1" w:styleId="Styl3">
    <w:name w:val="Styl3"/>
    <w:basedOn w:val="Normln"/>
    <w:link w:val="Styl3Char"/>
    <w:qFormat/>
    <w:rsid w:val="003748C3"/>
    <w:pPr>
      <w:ind w:left="425" w:hanging="425"/>
    </w:pPr>
  </w:style>
  <w:style w:type="character" w:customStyle="1" w:styleId="Styl2Char">
    <w:name w:val="Styl2 Char"/>
    <w:basedOn w:val="Standardnpsmoodstavce"/>
    <w:link w:val="Styl2"/>
    <w:rsid w:val="003748C3"/>
    <w:rPr>
      <w:rFonts w:eastAsia="Times New Roman" w:cs="Times New Roman"/>
      <w:szCs w:val="20"/>
      <w:lang w:eastAsia="cs-CZ"/>
    </w:rPr>
  </w:style>
  <w:style w:type="character" w:customStyle="1" w:styleId="Styl3Char">
    <w:name w:val="Styl3 Char"/>
    <w:basedOn w:val="Standardnpsmoodstavce"/>
    <w:link w:val="Styl3"/>
    <w:rsid w:val="003748C3"/>
    <w:rPr>
      <w:rFonts w:eastAsia="Times New Roman" w:cs="Times New Roman"/>
      <w:szCs w:val="20"/>
      <w:lang w:eastAsia="cs-CZ"/>
    </w:rPr>
  </w:style>
  <w:style w:type="paragraph" w:styleId="Zhlav">
    <w:name w:val="header"/>
    <w:basedOn w:val="Normln"/>
    <w:link w:val="ZhlavChar"/>
    <w:uiPriority w:val="99"/>
    <w:semiHidden/>
    <w:unhideWhenUsed/>
    <w:rsid w:val="00594F8F"/>
    <w:pPr>
      <w:tabs>
        <w:tab w:val="center" w:pos="4536"/>
        <w:tab w:val="right" w:pos="9072"/>
      </w:tabs>
    </w:pPr>
  </w:style>
  <w:style w:type="character" w:customStyle="1" w:styleId="ZhlavChar">
    <w:name w:val="Záhlaví Char"/>
    <w:basedOn w:val="Standardnpsmoodstavce"/>
    <w:link w:val="Zhlav"/>
    <w:uiPriority w:val="99"/>
    <w:semiHidden/>
    <w:rsid w:val="00594F8F"/>
    <w:rPr>
      <w:rFonts w:eastAsia="Times New Roman" w:cs="Times New Roman"/>
      <w:szCs w:val="20"/>
      <w:lang w:eastAsia="cs-CZ"/>
    </w:rPr>
  </w:style>
  <w:style w:type="paragraph" w:styleId="Revize">
    <w:name w:val="Revision"/>
    <w:hidden/>
    <w:uiPriority w:val="99"/>
    <w:semiHidden/>
    <w:rsid w:val="0057030A"/>
    <w:rPr>
      <w:rFonts w:eastAsia="Times New Roman" w:cs="Times New Roman"/>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1D3F"/>
    <w:pPr>
      <w:jc w:val="both"/>
    </w:pPr>
    <w:rPr>
      <w:rFonts w:eastAsia="Times New Roman"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
    <w:name w:val="ČÁST"/>
    <w:basedOn w:val="Normln"/>
    <w:next w:val="NADPISSTI"/>
    <w:rsid w:val="00491D3F"/>
    <w:pPr>
      <w:keepNext/>
      <w:keepLines/>
      <w:spacing w:before="240" w:after="120"/>
      <w:jc w:val="center"/>
      <w:outlineLvl w:val="1"/>
    </w:pPr>
    <w:rPr>
      <w:caps/>
    </w:rPr>
  </w:style>
  <w:style w:type="paragraph" w:customStyle="1" w:styleId="NADPISSTI">
    <w:name w:val="NADPIS ČÁSTI"/>
    <w:basedOn w:val="Normln"/>
    <w:next w:val="Normln"/>
    <w:rsid w:val="00491D3F"/>
    <w:pPr>
      <w:keepNext/>
      <w:keepLines/>
      <w:jc w:val="center"/>
      <w:outlineLvl w:val="1"/>
    </w:pPr>
    <w:rPr>
      <w:b/>
    </w:rPr>
  </w:style>
  <w:style w:type="paragraph" w:customStyle="1" w:styleId="ZKON">
    <w:name w:val="ZÁKON"/>
    <w:basedOn w:val="Normln"/>
    <w:next w:val="nadpiszkona"/>
    <w:rsid w:val="00491D3F"/>
    <w:pPr>
      <w:keepNext/>
      <w:keepLines/>
      <w:jc w:val="center"/>
      <w:outlineLvl w:val="0"/>
    </w:pPr>
    <w:rPr>
      <w:b/>
      <w:caps/>
    </w:rPr>
  </w:style>
  <w:style w:type="paragraph" w:customStyle="1" w:styleId="nadpiszkona">
    <w:name w:val="nadpis zákona"/>
    <w:basedOn w:val="Normln"/>
    <w:next w:val="Parlament"/>
    <w:rsid w:val="00491D3F"/>
    <w:pPr>
      <w:keepNext/>
      <w:keepLines/>
      <w:spacing w:before="120"/>
      <w:jc w:val="center"/>
      <w:outlineLvl w:val="0"/>
    </w:pPr>
    <w:rPr>
      <w:b/>
    </w:rPr>
  </w:style>
  <w:style w:type="paragraph" w:customStyle="1" w:styleId="Parlament">
    <w:name w:val="Parlament"/>
    <w:basedOn w:val="Normln"/>
    <w:next w:val="ST"/>
    <w:rsid w:val="00491D3F"/>
    <w:pPr>
      <w:keepNext/>
      <w:keepLines/>
      <w:spacing w:before="360" w:after="240"/>
    </w:pPr>
  </w:style>
  <w:style w:type="paragraph" w:customStyle="1" w:styleId="Textlnku">
    <w:name w:val="Text článku"/>
    <w:basedOn w:val="Normln"/>
    <w:rsid w:val="00491D3F"/>
    <w:pPr>
      <w:spacing w:before="240"/>
      <w:ind w:firstLine="425"/>
      <w:outlineLvl w:val="5"/>
    </w:pPr>
  </w:style>
  <w:style w:type="paragraph" w:customStyle="1" w:styleId="lnek">
    <w:name w:val="Článek"/>
    <w:basedOn w:val="Normln"/>
    <w:next w:val="Normln"/>
    <w:rsid w:val="00491D3F"/>
    <w:pPr>
      <w:keepNext/>
      <w:keepLines/>
      <w:spacing w:before="240"/>
      <w:jc w:val="center"/>
      <w:outlineLvl w:val="5"/>
    </w:pPr>
  </w:style>
  <w:style w:type="paragraph" w:customStyle="1" w:styleId="Nadpislnku">
    <w:name w:val="Nadpis článku"/>
    <w:basedOn w:val="lnek"/>
    <w:next w:val="Normln"/>
    <w:rsid w:val="00491D3F"/>
    <w:rPr>
      <w:b/>
    </w:rPr>
  </w:style>
  <w:style w:type="paragraph" w:styleId="Zkladntextodsazen2">
    <w:name w:val="Body Text Indent 2"/>
    <w:basedOn w:val="Normln"/>
    <w:link w:val="Zkladntextodsazen2Char"/>
    <w:rsid w:val="00491D3F"/>
    <w:pPr>
      <w:widowControl w:val="0"/>
      <w:tabs>
        <w:tab w:val="left" w:pos="540"/>
      </w:tabs>
      <w:jc w:val="left"/>
    </w:pPr>
  </w:style>
  <w:style w:type="character" w:customStyle="1" w:styleId="Zkladntextodsazen2Char">
    <w:name w:val="Základní text odsazený 2 Char"/>
    <w:basedOn w:val="Standardnpsmoodstavce"/>
    <w:link w:val="Zkladntextodsazen2"/>
    <w:rsid w:val="00491D3F"/>
    <w:rPr>
      <w:rFonts w:eastAsia="Times New Roman" w:cs="Times New Roman"/>
      <w:szCs w:val="20"/>
      <w:lang w:eastAsia="cs-CZ"/>
    </w:rPr>
  </w:style>
  <w:style w:type="paragraph" w:styleId="Zpat">
    <w:name w:val="footer"/>
    <w:basedOn w:val="Normln"/>
    <w:link w:val="ZpatChar"/>
    <w:uiPriority w:val="99"/>
    <w:rsid w:val="00491D3F"/>
    <w:pPr>
      <w:tabs>
        <w:tab w:val="center" w:pos="4536"/>
        <w:tab w:val="right" w:pos="9072"/>
      </w:tabs>
    </w:pPr>
  </w:style>
  <w:style w:type="character" w:customStyle="1" w:styleId="ZpatChar">
    <w:name w:val="Zápatí Char"/>
    <w:basedOn w:val="Standardnpsmoodstavce"/>
    <w:link w:val="Zpat"/>
    <w:uiPriority w:val="99"/>
    <w:rsid w:val="00491D3F"/>
    <w:rPr>
      <w:rFonts w:eastAsia="Times New Roman" w:cs="Times New Roman"/>
      <w:szCs w:val="20"/>
      <w:lang w:eastAsia="cs-CZ"/>
    </w:rPr>
  </w:style>
  <w:style w:type="paragraph" w:styleId="Normlnweb">
    <w:name w:val="Normal (Web)"/>
    <w:basedOn w:val="Normln"/>
    <w:uiPriority w:val="99"/>
    <w:unhideWhenUsed/>
    <w:rsid w:val="00491D3F"/>
    <w:pPr>
      <w:spacing w:before="100" w:beforeAutospacing="1" w:after="100" w:afterAutospacing="1"/>
      <w:jc w:val="left"/>
    </w:pPr>
    <w:rPr>
      <w:szCs w:val="24"/>
    </w:rPr>
  </w:style>
  <w:style w:type="paragraph" w:customStyle="1" w:styleId="Default">
    <w:name w:val="Default"/>
    <w:rsid w:val="0001254A"/>
    <w:pPr>
      <w:autoSpaceDE w:val="0"/>
      <w:autoSpaceDN w:val="0"/>
      <w:adjustRightInd w:val="0"/>
    </w:pPr>
    <w:rPr>
      <w:rFonts w:eastAsia="Times New Roman" w:cs="Times New Roman"/>
      <w:color w:val="000000"/>
      <w:szCs w:val="24"/>
      <w:lang w:eastAsia="cs-CZ"/>
    </w:rPr>
  </w:style>
  <w:style w:type="paragraph" w:styleId="Odstavecseseznamem">
    <w:name w:val="List Paragraph"/>
    <w:basedOn w:val="Normln"/>
    <w:uiPriority w:val="34"/>
    <w:qFormat/>
    <w:rsid w:val="00190285"/>
    <w:pPr>
      <w:ind w:left="720"/>
      <w:contextualSpacing/>
    </w:pPr>
  </w:style>
  <w:style w:type="paragraph" w:styleId="Zkladntext">
    <w:name w:val="Body Text"/>
    <w:basedOn w:val="Normln"/>
    <w:link w:val="ZkladntextChar"/>
    <w:uiPriority w:val="99"/>
    <w:unhideWhenUsed/>
    <w:rsid w:val="00EB2634"/>
    <w:pPr>
      <w:spacing w:after="120"/>
    </w:pPr>
  </w:style>
  <w:style w:type="character" w:customStyle="1" w:styleId="ZkladntextChar">
    <w:name w:val="Základní text Char"/>
    <w:basedOn w:val="Standardnpsmoodstavce"/>
    <w:link w:val="Zkladntext"/>
    <w:uiPriority w:val="99"/>
    <w:rsid w:val="00EB2634"/>
    <w:rPr>
      <w:rFonts w:eastAsia="Times New Roman" w:cs="Times New Roman"/>
      <w:szCs w:val="20"/>
      <w:lang w:eastAsia="cs-CZ"/>
    </w:rPr>
  </w:style>
  <w:style w:type="paragraph" w:styleId="Zkladntext2">
    <w:name w:val="Body Text 2"/>
    <w:basedOn w:val="Normln"/>
    <w:link w:val="Zkladntext2Char"/>
    <w:uiPriority w:val="99"/>
    <w:unhideWhenUsed/>
    <w:rsid w:val="00870972"/>
    <w:pPr>
      <w:spacing w:after="120" w:line="480" w:lineRule="auto"/>
    </w:pPr>
  </w:style>
  <w:style w:type="character" w:customStyle="1" w:styleId="Zkladntext2Char">
    <w:name w:val="Základní text 2 Char"/>
    <w:basedOn w:val="Standardnpsmoodstavce"/>
    <w:link w:val="Zkladntext2"/>
    <w:uiPriority w:val="99"/>
    <w:rsid w:val="00870972"/>
    <w:rPr>
      <w:rFonts w:eastAsia="Times New Roman" w:cs="Times New Roman"/>
      <w:szCs w:val="20"/>
      <w:lang w:eastAsia="cs-CZ"/>
    </w:rPr>
  </w:style>
  <w:style w:type="paragraph" w:customStyle="1" w:styleId="Styl1">
    <w:name w:val="Styl1"/>
    <w:basedOn w:val="Normln"/>
    <w:rsid w:val="00870972"/>
    <w:pPr>
      <w:spacing w:before="120" w:after="120"/>
    </w:pPr>
    <w:rPr>
      <w:szCs w:val="24"/>
    </w:rPr>
  </w:style>
  <w:style w:type="character" w:styleId="Odkaznakoment">
    <w:name w:val="annotation reference"/>
    <w:basedOn w:val="Standardnpsmoodstavce"/>
    <w:uiPriority w:val="99"/>
    <w:semiHidden/>
    <w:unhideWhenUsed/>
    <w:rsid w:val="002B1971"/>
    <w:rPr>
      <w:sz w:val="16"/>
      <w:szCs w:val="16"/>
    </w:rPr>
  </w:style>
  <w:style w:type="paragraph" w:styleId="Textkomente">
    <w:name w:val="annotation text"/>
    <w:basedOn w:val="Normln"/>
    <w:link w:val="TextkomenteChar"/>
    <w:uiPriority w:val="99"/>
    <w:semiHidden/>
    <w:unhideWhenUsed/>
    <w:rsid w:val="002B1971"/>
    <w:rPr>
      <w:sz w:val="20"/>
    </w:rPr>
  </w:style>
  <w:style w:type="character" w:customStyle="1" w:styleId="TextkomenteChar">
    <w:name w:val="Text komentáře Char"/>
    <w:basedOn w:val="Standardnpsmoodstavce"/>
    <w:link w:val="Textkomente"/>
    <w:uiPriority w:val="99"/>
    <w:semiHidden/>
    <w:rsid w:val="002B1971"/>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B1971"/>
    <w:rPr>
      <w:b/>
      <w:bCs/>
    </w:rPr>
  </w:style>
  <w:style w:type="character" w:customStyle="1" w:styleId="PedmtkomenteChar">
    <w:name w:val="Předmět komentáře Char"/>
    <w:basedOn w:val="TextkomenteChar"/>
    <w:link w:val="Pedmtkomente"/>
    <w:uiPriority w:val="99"/>
    <w:semiHidden/>
    <w:rsid w:val="002B1971"/>
    <w:rPr>
      <w:rFonts w:eastAsia="Times New Roman" w:cs="Times New Roman"/>
      <w:b/>
      <w:bCs/>
      <w:sz w:val="20"/>
      <w:szCs w:val="20"/>
      <w:lang w:eastAsia="cs-CZ"/>
    </w:rPr>
  </w:style>
  <w:style w:type="paragraph" w:styleId="Textbubliny">
    <w:name w:val="Balloon Text"/>
    <w:basedOn w:val="Normln"/>
    <w:link w:val="TextbublinyChar"/>
    <w:uiPriority w:val="99"/>
    <w:semiHidden/>
    <w:unhideWhenUsed/>
    <w:rsid w:val="002B1971"/>
    <w:rPr>
      <w:rFonts w:ascii="Tahoma" w:hAnsi="Tahoma" w:cs="Tahoma"/>
      <w:sz w:val="16"/>
      <w:szCs w:val="16"/>
    </w:rPr>
  </w:style>
  <w:style w:type="character" w:customStyle="1" w:styleId="TextbublinyChar">
    <w:name w:val="Text bubliny Char"/>
    <w:basedOn w:val="Standardnpsmoodstavce"/>
    <w:link w:val="Textbubliny"/>
    <w:uiPriority w:val="99"/>
    <w:semiHidden/>
    <w:rsid w:val="002B1971"/>
    <w:rPr>
      <w:rFonts w:ascii="Tahoma" w:eastAsia="Times New Roman" w:hAnsi="Tahoma" w:cs="Tahoma"/>
      <w:sz w:val="16"/>
      <w:szCs w:val="16"/>
      <w:lang w:eastAsia="cs-CZ"/>
    </w:rPr>
  </w:style>
  <w:style w:type="paragraph" w:customStyle="1" w:styleId="Styl2">
    <w:name w:val="Styl2"/>
    <w:basedOn w:val="Normln"/>
    <w:link w:val="Styl2Char"/>
    <w:qFormat/>
    <w:rsid w:val="003748C3"/>
    <w:pPr>
      <w:numPr>
        <w:numId w:val="1"/>
      </w:numPr>
      <w:ind w:left="426" w:hanging="426"/>
    </w:pPr>
  </w:style>
  <w:style w:type="paragraph" w:customStyle="1" w:styleId="Styl3">
    <w:name w:val="Styl3"/>
    <w:basedOn w:val="Normln"/>
    <w:link w:val="Styl3Char"/>
    <w:qFormat/>
    <w:rsid w:val="003748C3"/>
    <w:pPr>
      <w:ind w:left="425" w:hanging="425"/>
    </w:pPr>
  </w:style>
  <w:style w:type="character" w:customStyle="1" w:styleId="Styl2Char">
    <w:name w:val="Styl2 Char"/>
    <w:basedOn w:val="Standardnpsmoodstavce"/>
    <w:link w:val="Styl2"/>
    <w:rsid w:val="003748C3"/>
    <w:rPr>
      <w:rFonts w:eastAsia="Times New Roman" w:cs="Times New Roman"/>
      <w:szCs w:val="20"/>
      <w:lang w:eastAsia="cs-CZ"/>
    </w:rPr>
  </w:style>
  <w:style w:type="character" w:customStyle="1" w:styleId="Styl3Char">
    <w:name w:val="Styl3 Char"/>
    <w:basedOn w:val="Standardnpsmoodstavce"/>
    <w:link w:val="Styl3"/>
    <w:rsid w:val="003748C3"/>
    <w:rPr>
      <w:rFonts w:eastAsia="Times New Roman" w:cs="Times New Roman"/>
      <w:szCs w:val="20"/>
      <w:lang w:eastAsia="cs-CZ"/>
    </w:rPr>
  </w:style>
  <w:style w:type="paragraph" w:styleId="Zhlav">
    <w:name w:val="header"/>
    <w:basedOn w:val="Normln"/>
    <w:link w:val="ZhlavChar"/>
    <w:uiPriority w:val="99"/>
    <w:semiHidden/>
    <w:unhideWhenUsed/>
    <w:rsid w:val="00594F8F"/>
    <w:pPr>
      <w:tabs>
        <w:tab w:val="center" w:pos="4536"/>
        <w:tab w:val="right" w:pos="9072"/>
      </w:tabs>
    </w:pPr>
  </w:style>
  <w:style w:type="character" w:customStyle="1" w:styleId="ZhlavChar">
    <w:name w:val="Záhlaví Char"/>
    <w:basedOn w:val="Standardnpsmoodstavce"/>
    <w:link w:val="Zhlav"/>
    <w:uiPriority w:val="99"/>
    <w:semiHidden/>
    <w:rsid w:val="00594F8F"/>
    <w:rPr>
      <w:rFonts w:eastAsia="Times New Roman" w:cs="Times New Roman"/>
      <w:szCs w:val="20"/>
      <w:lang w:eastAsia="cs-CZ"/>
    </w:rPr>
  </w:style>
  <w:style w:type="paragraph" w:styleId="Revize">
    <w:name w:val="Revision"/>
    <w:hidden/>
    <w:uiPriority w:val="99"/>
    <w:semiHidden/>
    <w:rsid w:val="0057030A"/>
    <w:rPr>
      <w:rFonts w:eastAsia="Times New Roman" w:cs="Times New Roman"/>
      <w:szCs w:val="20"/>
      <w:lang w:eastAsia="cs-CZ"/>
    </w:rPr>
  </w:style>
</w:styles>
</file>

<file path=word/webSettings.xml><?xml version="1.0" encoding="utf-8"?>
<w:webSettings xmlns:r="http://schemas.openxmlformats.org/officeDocument/2006/relationships" xmlns:w="http://schemas.openxmlformats.org/wordprocessingml/2006/main">
  <w:divs>
    <w:div w:id="140156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DBBB-0561-4080-B3FA-5B0D5036B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21</Pages>
  <Words>6601</Words>
  <Characters>38950</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
    </vt:vector>
  </TitlesOfParts>
  <Company>MZP</Company>
  <LinksUpToDate>false</LinksUpToDate>
  <CharactersWithSpaces>45461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2014-07-11T12:12:00Z</cp:lastPrinted>
  <dcterms:created xsi:type="dcterms:W3CDTF">2014-10-15T14:36:00Z</dcterms:created>
  <dcterms:modified xsi:type="dcterms:W3CDTF">2014-10-17T09:24:00Z</dcterms:modified>
</cp:coreProperties>
</file>